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AF" w:rsidRPr="00DE6142" w:rsidRDefault="00943DAF" w:rsidP="00943DAF">
      <w:pPr>
        <w:pStyle w:val="Ttulo1"/>
        <w:ind w:firstLine="708"/>
        <w:jc w:val="both"/>
        <w:rPr>
          <w:rFonts w:ascii="Calibri" w:hAnsi="Calibri" w:cs="Calibri"/>
          <w:i w:val="0"/>
          <w:color w:val="767171" w:themeColor="background2" w:themeShade="80"/>
          <w:sz w:val="26"/>
          <w:szCs w:val="26"/>
        </w:rPr>
      </w:pPr>
      <w:r w:rsidRPr="00DE6142">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29 veintinueve</w:t>
      </w:r>
      <w:r w:rsidRPr="00DE6142">
        <w:rPr>
          <w:rFonts w:ascii="Calibri" w:hAnsi="Calibri" w:cs="Calibri"/>
          <w:i w:val="0"/>
          <w:color w:val="767171" w:themeColor="background2" w:themeShade="80"/>
          <w:sz w:val="26"/>
          <w:szCs w:val="26"/>
        </w:rPr>
        <w:t xml:space="preserve"> de mayo del año</w:t>
      </w:r>
      <w:r>
        <w:rPr>
          <w:rFonts w:ascii="Calibri" w:hAnsi="Calibri" w:cs="Calibri"/>
          <w:i w:val="0"/>
          <w:color w:val="767171" w:themeColor="background2" w:themeShade="80"/>
          <w:sz w:val="26"/>
          <w:szCs w:val="26"/>
        </w:rPr>
        <w:t xml:space="preserve"> 2018 dos mil dieciocho. . . . . . . . . . . . . . . . . . . . . . . . . . . . . . . . . . . . . . . . . . . . . . . . . . . . . . </w:t>
      </w:r>
      <w:proofErr w:type="gramStart"/>
      <w:r>
        <w:rPr>
          <w:rFonts w:ascii="Calibri" w:hAnsi="Calibri" w:cs="Calibri"/>
          <w:i w:val="0"/>
          <w:color w:val="767171" w:themeColor="background2" w:themeShade="80"/>
          <w:sz w:val="26"/>
          <w:szCs w:val="26"/>
        </w:rPr>
        <w:t>. . . .</w:t>
      </w:r>
      <w:proofErr w:type="gramEnd"/>
      <w:r>
        <w:rPr>
          <w:rFonts w:ascii="Calibri" w:hAnsi="Calibri" w:cs="Calibri"/>
          <w:i w:val="0"/>
          <w:color w:val="767171" w:themeColor="background2" w:themeShade="80"/>
          <w:sz w:val="26"/>
          <w:szCs w:val="26"/>
        </w:rPr>
        <w:t xml:space="preserve"> . </w:t>
      </w:r>
    </w:p>
    <w:p w:rsidR="00943DAF" w:rsidRPr="00DE6142" w:rsidRDefault="00943DAF" w:rsidP="00943DAF">
      <w:pPr>
        <w:rPr>
          <w:rFonts w:ascii="Calibri" w:hAnsi="Calibri" w:cs="Calibri"/>
          <w:color w:val="767171" w:themeColor="background2" w:themeShade="80"/>
          <w:sz w:val="22"/>
          <w:szCs w:val="26"/>
        </w:rPr>
      </w:pPr>
    </w:p>
    <w:p w:rsidR="00943DAF" w:rsidRPr="00DE6142" w:rsidRDefault="00943DAF" w:rsidP="00943DAF">
      <w:pPr>
        <w:pStyle w:val="Textoindependiente"/>
        <w:ind w:firstLine="708"/>
        <w:rPr>
          <w:rFonts w:ascii="Calibri" w:hAnsi="Calibri" w:cs="Calibri"/>
          <w:color w:val="767171" w:themeColor="background2" w:themeShade="80"/>
          <w:sz w:val="26"/>
          <w:szCs w:val="26"/>
        </w:rPr>
      </w:pPr>
      <w:r w:rsidRPr="00DE6142">
        <w:rPr>
          <w:rFonts w:ascii="Calibri" w:hAnsi="Calibri" w:cs="Calibri"/>
          <w:b/>
          <w:bCs/>
          <w:i/>
          <w:iCs/>
          <w:color w:val="767171" w:themeColor="background2" w:themeShade="80"/>
          <w:sz w:val="26"/>
          <w:szCs w:val="26"/>
          <w:lang w:val="es-ES"/>
        </w:rPr>
        <w:t>V I S T O S</w:t>
      </w:r>
      <w:r w:rsidRPr="00DE6142">
        <w:rPr>
          <w:rFonts w:ascii="Calibri" w:hAnsi="Calibri" w:cs="Calibri"/>
          <w:bCs/>
          <w:iCs/>
          <w:color w:val="767171" w:themeColor="background2" w:themeShade="80"/>
          <w:sz w:val="26"/>
          <w:szCs w:val="26"/>
          <w:lang w:val="es-ES"/>
        </w:rPr>
        <w:t xml:space="preserve">, </w:t>
      </w:r>
      <w:r w:rsidRPr="00DE6142">
        <w:rPr>
          <w:rFonts w:ascii="Calibri" w:hAnsi="Calibri" w:cs="Calibri"/>
          <w:bCs/>
          <w:iCs/>
          <w:color w:val="767171" w:themeColor="background2" w:themeShade="80"/>
          <w:sz w:val="26"/>
          <w:szCs w:val="26"/>
        </w:rPr>
        <w:t>para dictar sentencia definitiva,</w:t>
      </w:r>
      <w:r w:rsidRPr="00DE6142">
        <w:rPr>
          <w:rFonts w:ascii="Calibri" w:hAnsi="Calibri" w:cs="Calibri"/>
          <w:color w:val="767171" w:themeColor="background2" w:themeShade="80"/>
          <w:sz w:val="26"/>
          <w:szCs w:val="26"/>
        </w:rPr>
        <w:t xml:space="preserve"> los autos del proceso administrativo identificado con el número </w:t>
      </w:r>
      <w:bookmarkStart w:id="0" w:name="_GoBack"/>
      <w:r w:rsidRPr="00DE6142">
        <w:rPr>
          <w:rFonts w:ascii="Calibri" w:hAnsi="Calibri" w:cs="Calibri"/>
          <w:b/>
          <w:color w:val="767171" w:themeColor="background2" w:themeShade="80"/>
          <w:sz w:val="26"/>
          <w:szCs w:val="26"/>
        </w:rPr>
        <w:t>0834/2do-JAM/2017-JN</w:t>
      </w:r>
      <w:bookmarkEnd w:id="0"/>
      <w:r w:rsidRPr="00DE6142">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DE6142">
        <w:rPr>
          <w:rFonts w:ascii="Calibri" w:hAnsi="Calibri" w:cs="Calibri"/>
          <w:b/>
          <w:bCs/>
          <w:iCs/>
          <w:color w:val="767171" w:themeColor="background2" w:themeShade="80"/>
          <w:sz w:val="26"/>
          <w:szCs w:val="26"/>
        </w:rPr>
        <w:t xml:space="preserve">; </w:t>
      </w:r>
      <w:r w:rsidRPr="00DE6142">
        <w:rPr>
          <w:rFonts w:ascii="Calibri" w:hAnsi="Calibri" w:cs="Calibri"/>
          <w:bCs/>
          <w:iCs/>
          <w:color w:val="767171" w:themeColor="background2" w:themeShade="80"/>
          <w:sz w:val="26"/>
          <w:szCs w:val="26"/>
        </w:rPr>
        <w:t xml:space="preserve">y, </w:t>
      </w:r>
      <w:r w:rsidRPr="00DE6142">
        <w:rPr>
          <w:rFonts w:ascii="Calibri" w:hAnsi="Calibri" w:cs="Calibri"/>
          <w:color w:val="767171" w:themeColor="background2" w:themeShade="80"/>
          <w:sz w:val="26"/>
          <w:szCs w:val="26"/>
        </w:rPr>
        <w:t xml:space="preserve">. . . . . . . . . . . . . . . . . . . . . . . . . . . . . . </w:t>
      </w:r>
      <w:proofErr w:type="gramStart"/>
      <w:r w:rsidRPr="00DE6142">
        <w:rPr>
          <w:rFonts w:ascii="Calibri" w:hAnsi="Calibri" w:cs="Calibri"/>
          <w:color w:val="767171" w:themeColor="background2" w:themeShade="80"/>
          <w:sz w:val="26"/>
          <w:szCs w:val="26"/>
        </w:rPr>
        <w:t>. . . .</w:t>
      </w:r>
      <w:proofErr w:type="gramEnd"/>
      <w:r w:rsidRPr="00DE6142">
        <w:rPr>
          <w:rFonts w:ascii="Calibri" w:hAnsi="Calibri" w:cs="Calibri"/>
          <w:color w:val="767171" w:themeColor="background2" w:themeShade="80"/>
          <w:sz w:val="26"/>
          <w:szCs w:val="26"/>
        </w:rPr>
        <w:t xml:space="preserve"> . </w:t>
      </w:r>
    </w:p>
    <w:p w:rsidR="00943DAF" w:rsidRPr="00DE6142" w:rsidRDefault="00943DAF" w:rsidP="00943DAF">
      <w:pPr>
        <w:pStyle w:val="Textoindependiente"/>
        <w:rPr>
          <w:rFonts w:ascii="Calibri" w:hAnsi="Calibri" w:cs="Calibri"/>
          <w:color w:val="767171" w:themeColor="background2" w:themeShade="80"/>
          <w:sz w:val="22"/>
          <w:szCs w:val="26"/>
        </w:rPr>
      </w:pPr>
    </w:p>
    <w:p w:rsidR="00943DAF" w:rsidRPr="00DE6142" w:rsidRDefault="00943DAF" w:rsidP="00943DAF">
      <w:pPr>
        <w:pStyle w:val="Textoindependiente"/>
        <w:ind w:firstLine="708"/>
        <w:rPr>
          <w:rFonts w:ascii="Calibri" w:hAnsi="Calibri" w:cs="Calibri"/>
          <w:color w:val="767171" w:themeColor="background2" w:themeShade="80"/>
          <w:sz w:val="22"/>
          <w:szCs w:val="26"/>
        </w:rPr>
      </w:pPr>
    </w:p>
    <w:p w:rsidR="00943DAF" w:rsidRPr="00DE6142" w:rsidRDefault="00943DAF" w:rsidP="00943DAF">
      <w:pPr>
        <w:pStyle w:val="Textoindependiente"/>
        <w:ind w:firstLine="708"/>
        <w:jc w:val="center"/>
        <w:rPr>
          <w:rFonts w:ascii="Calibri" w:hAnsi="Calibri" w:cs="Calibri"/>
          <w:b/>
          <w:bCs/>
          <w:i/>
          <w:iCs/>
          <w:color w:val="767171" w:themeColor="background2" w:themeShade="80"/>
          <w:sz w:val="26"/>
          <w:szCs w:val="26"/>
        </w:rPr>
      </w:pPr>
      <w:r w:rsidRPr="00DE6142">
        <w:rPr>
          <w:rFonts w:ascii="Calibri" w:hAnsi="Calibri" w:cs="Calibri"/>
          <w:b/>
          <w:bCs/>
          <w:i/>
          <w:iCs/>
          <w:color w:val="767171" w:themeColor="background2" w:themeShade="80"/>
          <w:sz w:val="26"/>
          <w:szCs w:val="26"/>
        </w:rPr>
        <w:t xml:space="preserve">C O N S I D E R A N D </w:t>
      </w:r>
      <w:proofErr w:type="gramStart"/>
      <w:r w:rsidRPr="00DE6142">
        <w:rPr>
          <w:rFonts w:ascii="Calibri" w:hAnsi="Calibri" w:cs="Calibri"/>
          <w:b/>
          <w:bCs/>
          <w:i/>
          <w:iCs/>
          <w:color w:val="767171" w:themeColor="background2" w:themeShade="80"/>
          <w:sz w:val="26"/>
          <w:szCs w:val="26"/>
        </w:rPr>
        <w:t>O :</w:t>
      </w:r>
      <w:proofErr w:type="gramEnd"/>
    </w:p>
    <w:p w:rsidR="00943DAF" w:rsidRPr="00DE6142" w:rsidRDefault="00943DAF" w:rsidP="00943DAF">
      <w:pPr>
        <w:pStyle w:val="Textoindependiente"/>
        <w:ind w:firstLine="708"/>
        <w:jc w:val="center"/>
        <w:rPr>
          <w:rFonts w:ascii="Calibri" w:hAnsi="Calibri" w:cs="Calibri"/>
          <w:b/>
          <w:bCs/>
          <w:color w:val="767171" w:themeColor="background2" w:themeShade="80"/>
          <w:sz w:val="22"/>
          <w:szCs w:val="26"/>
        </w:rPr>
      </w:pPr>
    </w:p>
    <w:p w:rsidR="00943DAF" w:rsidRPr="00DE6142" w:rsidRDefault="00943DAF" w:rsidP="00943DAF">
      <w:pPr>
        <w:pStyle w:val="Textoindependiente"/>
        <w:ind w:firstLine="708"/>
        <w:rPr>
          <w:rFonts w:ascii="Calibri" w:hAnsi="Calibri" w:cs="Calibri"/>
          <w:color w:val="767171" w:themeColor="background2" w:themeShade="80"/>
          <w:sz w:val="22"/>
          <w:szCs w:val="26"/>
        </w:rPr>
      </w:pPr>
    </w:p>
    <w:p w:rsidR="00943DAF" w:rsidRPr="00DE6142" w:rsidRDefault="00943DAF" w:rsidP="00943DAF">
      <w:pPr>
        <w:pStyle w:val="Textoindependiente"/>
        <w:ind w:firstLine="708"/>
        <w:rPr>
          <w:rFonts w:ascii="Calibri" w:hAnsi="Calibri" w:cs="Calibri"/>
          <w:b/>
          <w:bCs/>
          <w:color w:val="767171" w:themeColor="background2" w:themeShade="80"/>
          <w:sz w:val="26"/>
          <w:szCs w:val="26"/>
        </w:rPr>
      </w:pPr>
      <w:proofErr w:type="gramStart"/>
      <w:r w:rsidRPr="00DE6142">
        <w:rPr>
          <w:rFonts w:ascii="Calibri" w:hAnsi="Calibri" w:cs="Calibri"/>
          <w:b/>
          <w:bCs/>
          <w:i/>
          <w:iCs/>
          <w:color w:val="767171" w:themeColor="background2" w:themeShade="80"/>
          <w:sz w:val="26"/>
          <w:szCs w:val="26"/>
        </w:rPr>
        <w:t>SEGUNDO</w:t>
      </w:r>
      <w:r w:rsidRPr="00DE6142">
        <w:rPr>
          <w:rFonts w:ascii="Calibri" w:hAnsi="Calibri" w:cs="Calibri"/>
          <w:b/>
          <w:bCs/>
          <w:color w:val="767171" w:themeColor="background2" w:themeShade="80"/>
          <w:sz w:val="26"/>
          <w:szCs w:val="26"/>
        </w:rPr>
        <w:t>.-</w:t>
      </w:r>
      <w:proofErr w:type="gramEnd"/>
      <w:r w:rsidRPr="00DE6142">
        <w:rPr>
          <w:rFonts w:ascii="Calibri" w:hAnsi="Calibri" w:cs="Calibri"/>
          <w:b/>
          <w:bCs/>
          <w:color w:val="767171" w:themeColor="background2" w:themeShade="80"/>
          <w:sz w:val="26"/>
          <w:szCs w:val="26"/>
        </w:rPr>
        <w:t xml:space="preserve"> </w:t>
      </w:r>
      <w:r w:rsidRPr="00DE6142">
        <w:rPr>
          <w:rFonts w:ascii="Calibri" w:hAnsi="Calibri" w:cs="Calibri"/>
          <w:color w:val="767171" w:themeColor="background2" w:themeShade="80"/>
          <w:sz w:val="26"/>
          <w:szCs w:val="26"/>
        </w:rPr>
        <w:t xml:space="preserve">La demanda fue presentada, conforme a lo establecido en el artículo 263 del Código de Procedimiento y Justicia Administrativa para el Estado y los Municipios de Guanajuato, dentro de los 30 treinta días hábiles siguientes a aquél en que el actor indicó le fue notificada el acta de infracción impugnada, lo que fue el día 8 ocho de julio del año próximo pasado. . . . . . . . . . . . . . . . . . . . . . . . </w:t>
      </w:r>
    </w:p>
    <w:p w:rsidR="00943DAF" w:rsidRPr="00DE6142" w:rsidRDefault="00943DAF" w:rsidP="00943DAF">
      <w:pPr>
        <w:pStyle w:val="Textoindependiente"/>
        <w:ind w:firstLine="708"/>
        <w:rPr>
          <w:rFonts w:ascii="Calibri" w:hAnsi="Calibri" w:cs="Calibri"/>
          <w:b/>
          <w:bCs/>
          <w:color w:val="767171" w:themeColor="background2" w:themeShade="80"/>
          <w:sz w:val="26"/>
          <w:szCs w:val="26"/>
        </w:rPr>
      </w:pPr>
    </w:p>
    <w:p w:rsidR="00943DAF" w:rsidRPr="00DE6142" w:rsidRDefault="00943DAF" w:rsidP="00943DAF">
      <w:pPr>
        <w:ind w:firstLine="708"/>
        <w:jc w:val="both"/>
        <w:rPr>
          <w:rFonts w:asciiTheme="minorHAnsi" w:hAnsiTheme="minorHAnsi" w:cstheme="minorHAnsi"/>
          <w:color w:val="767171" w:themeColor="background2" w:themeShade="80"/>
          <w:sz w:val="26"/>
          <w:szCs w:val="26"/>
        </w:rPr>
      </w:pPr>
      <w:r w:rsidRPr="00DE6142">
        <w:rPr>
          <w:rFonts w:ascii="Calibri" w:hAnsi="Calibri" w:cs="Calibri"/>
          <w:b/>
          <w:i/>
          <w:iCs/>
          <w:color w:val="767171" w:themeColor="background2" w:themeShade="80"/>
          <w:sz w:val="26"/>
          <w:szCs w:val="26"/>
        </w:rPr>
        <w:t xml:space="preserve">TERCERO.- </w:t>
      </w:r>
      <w:r w:rsidRPr="00DE6142">
        <w:rPr>
          <w:rFonts w:ascii="Calibri" w:hAnsi="Calibri" w:cs="Calibri"/>
          <w:color w:val="767171" w:themeColor="background2" w:themeShade="80"/>
          <w:sz w:val="26"/>
          <w:szCs w:val="26"/>
        </w:rPr>
        <w:t>La existencia del acto impugnado, el acta de infracción, con número T-5618598 (T guion cinco-seis-uno-ocho-cinco-nueve-ocho), de fecha 8 ocho de julio del año 2017 dos mil diecisiete, se encuentra debidamente documentada en autos con el original de dicha acta, que obra en el secreto de este juzgado (visible, en copia certificada, a foja 8 ocho); mism</w:t>
      </w:r>
      <w:r>
        <w:rPr>
          <w:rFonts w:ascii="Calibri" w:hAnsi="Calibri" w:cs="Calibri"/>
          <w:color w:val="767171" w:themeColor="background2" w:themeShade="80"/>
          <w:sz w:val="26"/>
          <w:szCs w:val="26"/>
        </w:rPr>
        <w:t>o</w:t>
      </w:r>
      <w:r w:rsidRPr="00DE6142">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w:t>
      </w:r>
      <w:r>
        <w:rPr>
          <w:rFonts w:ascii="Calibri" w:hAnsi="Calibri" w:cs="Calibri"/>
          <w:color w:val="767171" w:themeColor="background2" w:themeShade="80"/>
          <w:sz w:val="26"/>
          <w:szCs w:val="26"/>
        </w:rPr>
        <w:t>e, al contestar la demanda, el A</w:t>
      </w:r>
      <w:r w:rsidRPr="00DE6142">
        <w:rPr>
          <w:rFonts w:ascii="Calibri" w:hAnsi="Calibri" w:cs="Calibri"/>
          <w:color w:val="767171" w:themeColor="background2" w:themeShade="80"/>
          <w:sz w:val="26"/>
          <w:szCs w:val="26"/>
        </w:rPr>
        <w:t>gente</w:t>
      </w:r>
      <w:r>
        <w:rPr>
          <w:rFonts w:ascii="Calibri" w:hAnsi="Calibri" w:cs="Calibri"/>
          <w:color w:val="767171" w:themeColor="background2" w:themeShade="80"/>
          <w:sz w:val="26"/>
          <w:szCs w:val="26"/>
        </w:rPr>
        <w:t xml:space="preserve"> demandado</w:t>
      </w:r>
      <w:r w:rsidRPr="00DE6142">
        <w:rPr>
          <w:rFonts w:ascii="Calibri" w:hAnsi="Calibri" w:cs="Calibri"/>
          <w:color w:val="767171" w:themeColor="background2" w:themeShade="80"/>
          <w:sz w:val="26"/>
          <w:szCs w:val="26"/>
        </w:rPr>
        <w:t xml:space="preserve"> </w:t>
      </w:r>
      <w:r w:rsidRPr="00DE6142">
        <w:rPr>
          <w:rFonts w:ascii="Calibri" w:hAnsi="Calibri" w:cs="Calibri"/>
          <w:b/>
          <w:color w:val="767171" w:themeColor="background2" w:themeShade="80"/>
          <w:sz w:val="26"/>
          <w:szCs w:val="26"/>
        </w:rPr>
        <w:t>reconoció</w:t>
      </w:r>
      <w:r w:rsidRPr="00DE6142">
        <w:rPr>
          <w:rFonts w:ascii="Calibri" w:hAnsi="Calibri" w:cs="Calibri"/>
          <w:color w:val="767171" w:themeColor="background2" w:themeShade="80"/>
          <w:sz w:val="26"/>
          <w:szCs w:val="26"/>
        </w:rPr>
        <w:t xml:space="preserve"> haber </w:t>
      </w:r>
      <w:r w:rsidRPr="006B691E">
        <w:rPr>
          <w:rFonts w:ascii="Calibri" w:hAnsi="Calibri" w:cs="Calibri"/>
          <w:b/>
          <w:color w:val="767171" w:themeColor="background2" w:themeShade="80"/>
          <w:sz w:val="26"/>
          <w:szCs w:val="26"/>
        </w:rPr>
        <w:t>elaborado</w:t>
      </w:r>
      <w:r w:rsidRPr="00DE6142">
        <w:rPr>
          <w:rFonts w:ascii="Calibri" w:hAnsi="Calibri" w:cs="Calibri"/>
          <w:color w:val="767171" w:themeColor="background2" w:themeShade="80"/>
          <w:sz w:val="26"/>
          <w:szCs w:val="26"/>
        </w:rPr>
        <w:t xml:space="preserve"> el acta de infracción combatida, lo que, sin duda, constituye una </w:t>
      </w:r>
      <w:r w:rsidRPr="00DE6142">
        <w:rPr>
          <w:rFonts w:ascii="Calibri" w:hAnsi="Calibri" w:cs="Calibri"/>
          <w:b/>
          <w:color w:val="767171" w:themeColor="background2" w:themeShade="80"/>
          <w:sz w:val="26"/>
          <w:szCs w:val="26"/>
        </w:rPr>
        <w:t>confesión expresa</w:t>
      </w:r>
      <w:r w:rsidRPr="00DE6142">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Pr="00DE6142">
        <w:rPr>
          <w:rFonts w:ascii="Calibri" w:hAnsi="Calibri" w:cs="Calibri"/>
          <w:color w:val="767171" w:themeColor="background2" w:themeShade="80"/>
          <w:sz w:val="26"/>
          <w:szCs w:val="26"/>
        </w:rPr>
        <w:t>. . . . . . . . . . . . . . .</w:t>
      </w:r>
      <w:r>
        <w:rPr>
          <w:rFonts w:ascii="Calibri" w:hAnsi="Calibri" w:cs="Calibri"/>
          <w:color w:val="767171" w:themeColor="background2" w:themeShade="80"/>
          <w:sz w:val="26"/>
          <w:szCs w:val="26"/>
        </w:rPr>
        <w:t xml:space="preserve"> </w:t>
      </w:r>
    </w:p>
    <w:p w:rsidR="00943DAF" w:rsidRPr="00DE6142" w:rsidRDefault="00943DAF" w:rsidP="00943DAF">
      <w:pPr>
        <w:jc w:val="both"/>
        <w:rPr>
          <w:rFonts w:ascii="Calibri" w:hAnsi="Calibri" w:cs="Calibri"/>
          <w:color w:val="767171" w:themeColor="background2" w:themeShade="80"/>
          <w:sz w:val="26"/>
          <w:szCs w:val="26"/>
        </w:rPr>
      </w:pPr>
    </w:p>
    <w:p w:rsidR="00943DAF" w:rsidRPr="00DE6142" w:rsidRDefault="00943DAF" w:rsidP="00943DAF">
      <w:pPr>
        <w:ind w:firstLine="708"/>
        <w:jc w:val="both"/>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 xml:space="preserve">Por lo anterior, no queda duda alguna sobre la existencia del Acta de Infracción impugnada. . . . . . . . . . . . . . . . . . . . . . . . . . . . . . . . . . . . . . . . . . . . . . . . . . . </w:t>
      </w:r>
    </w:p>
    <w:p w:rsidR="00943DAF" w:rsidRPr="00DE6142" w:rsidRDefault="00943DAF" w:rsidP="00943DAF">
      <w:pPr>
        <w:jc w:val="both"/>
        <w:rPr>
          <w:rFonts w:ascii="Calibri" w:hAnsi="Calibri" w:cs="Calibri"/>
          <w:b/>
          <w:bCs/>
          <w:i/>
          <w:iCs/>
          <w:color w:val="767171" w:themeColor="background2" w:themeShade="80"/>
          <w:sz w:val="26"/>
          <w:szCs w:val="26"/>
        </w:rPr>
      </w:pPr>
    </w:p>
    <w:p w:rsidR="00943DAF" w:rsidRDefault="00943DAF" w:rsidP="00943DAF">
      <w:pPr>
        <w:ind w:firstLine="708"/>
        <w:jc w:val="both"/>
        <w:rPr>
          <w:rFonts w:ascii="Calibri" w:hAnsi="Calibri" w:cs="Calibri"/>
          <w:b/>
          <w:bCs/>
          <w:i/>
          <w:iCs/>
          <w:color w:val="767171" w:themeColor="background2" w:themeShade="80"/>
          <w:sz w:val="26"/>
          <w:szCs w:val="26"/>
        </w:rPr>
      </w:pPr>
    </w:p>
    <w:p w:rsidR="00943DAF" w:rsidRPr="00DE6142" w:rsidRDefault="00943DAF" w:rsidP="00943DAF">
      <w:pPr>
        <w:jc w:val="right"/>
        <w:rPr>
          <w:rFonts w:ascii="Calibri" w:hAnsi="Calibri"/>
          <w:b/>
          <w:color w:val="767171" w:themeColor="background2" w:themeShade="80"/>
          <w:sz w:val="26"/>
          <w:szCs w:val="27"/>
        </w:rPr>
      </w:pPr>
      <w:r w:rsidRPr="00DE6142">
        <w:rPr>
          <w:rFonts w:ascii="Calibri" w:hAnsi="Calibri"/>
          <w:b/>
          <w:color w:val="767171" w:themeColor="background2" w:themeShade="80"/>
          <w:sz w:val="26"/>
          <w:szCs w:val="27"/>
        </w:rPr>
        <w:t>Expediente número 0834/2doJAM/2017-JN</w:t>
      </w:r>
    </w:p>
    <w:p w:rsidR="00943DAF" w:rsidRDefault="00943DAF" w:rsidP="00943DAF">
      <w:pPr>
        <w:ind w:firstLine="708"/>
        <w:jc w:val="both"/>
        <w:rPr>
          <w:rFonts w:ascii="Calibri" w:hAnsi="Calibri" w:cs="Calibri"/>
          <w:b/>
          <w:bCs/>
          <w:i/>
          <w:iCs/>
          <w:color w:val="767171" w:themeColor="background2" w:themeShade="80"/>
          <w:sz w:val="26"/>
          <w:szCs w:val="26"/>
        </w:rPr>
      </w:pPr>
    </w:p>
    <w:p w:rsidR="00943DAF" w:rsidRPr="00DE6142" w:rsidRDefault="00943DAF" w:rsidP="00943DAF">
      <w:pPr>
        <w:ind w:firstLine="708"/>
        <w:jc w:val="both"/>
        <w:rPr>
          <w:rFonts w:ascii="Calibri" w:hAnsi="Calibri" w:cs="Calibri"/>
          <w:bCs/>
          <w:iCs/>
          <w:color w:val="767171" w:themeColor="background2" w:themeShade="80"/>
          <w:sz w:val="26"/>
          <w:szCs w:val="26"/>
        </w:rPr>
      </w:pPr>
      <w:proofErr w:type="gramStart"/>
      <w:r w:rsidRPr="00DE6142">
        <w:rPr>
          <w:rFonts w:ascii="Calibri" w:hAnsi="Calibri" w:cs="Calibri"/>
          <w:b/>
          <w:bCs/>
          <w:i/>
          <w:iCs/>
          <w:color w:val="767171" w:themeColor="background2" w:themeShade="80"/>
          <w:sz w:val="26"/>
          <w:szCs w:val="26"/>
        </w:rPr>
        <w:t>CUARTO.-</w:t>
      </w:r>
      <w:proofErr w:type="gramEnd"/>
      <w:r w:rsidRPr="00DE6142">
        <w:rPr>
          <w:rFonts w:ascii="Calibri" w:hAnsi="Calibri" w:cs="Calibri"/>
          <w:b/>
          <w:bCs/>
          <w:i/>
          <w:iCs/>
          <w:color w:val="767171" w:themeColor="background2" w:themeShade="80"/>
          <w:sz w:val="26"/>
          <w:szCs w:val="26"/>
        </w:rPr>
        <w:t xml:space="preserve"> </w:t>
      </w:r>
      <w:r w:rsidRPr="00DE6142">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DE6142">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DE6142">
        <w:rPr>
          <w:rFonts w:ascii="Calibri" w:hAnsi="Calibri" w:cs="Calibri"/>
          <w:color w:val="767171" w:themeColor="background2" w:themeShade="80"/>
          <w:sz w:val="26"/>
          <w:szCs w:val="26"/>
        </w:rPr>
        <w:t xml:space="preserve">. . . . . . . . . . . . . . </w:t>
      </w:r>
    </w:p>
    <w:p w:rsidR="00943DAF" w:rsidRPr="00DE6142" w:rsidRDefault="00943DAF" w:rsidP="00943DAF">
      <w:pPr>
        <w:jc w:val="both"/>
        <w:rPr>
          <w:rFonts w:ascii="Calibri" w:hAnsi="Calibri" w:cs="Calibri"/>
          <w:bCs/>
          <w:iCs/>
          <w:color w:val="767171" w:themeColor="background2" w:themeShade="80"/>
          <w:sz w:val="26"/>
          <w:szCs w:val="26"/>
        </w:rPr>
      </w:pPr>
    </w:p>
    <w:p w:rsidR="00943DAF" w:rsidRPr="00DE6142" w:rsidRDefault="00943DAF" w:rsidP="00943DAF">
      <w:pPr>
        <w:ind w:firstLine="708"/>
        <w:jc w:val="both"/>
        <w:rPr>
          <w:rFonts w:ascii="Calibri" w:hAnsi="Calibri" w:cs="Calibri"/>
          <w:bCs/>
          <w:iCs/>
          <w:color w:val="767171" w:themeColor="background2" w:themeShade="80"/>
          <w:sz w:val="26"/>
          <w:szCs w:val="26"/>
        </w:rPr>
      </w:pPr>
      <w:r w:rsidRPr="00DE6142">
        <w:rPr>
          <w:rFonts w:ascii="Calibri" w:hAnsi="Calibri" w:cs="Calibri"/>
          <w:bCs/>
          <w:iCs/>
          <w:color w:val="767171" w:themeColor="background2" w:themeShade="80"/>
          <w:sz w:val="26"/>
          <w:szCs w:val="26"/>
        </w:rPr>
        <w:t xml:space="preserve">En el presente asunto, el Agente de Tránsito demandado, </w:t>
      </w:r>
      <w:r w:rsidRPr="00DE6142">
        <w:rPr>
          <w:rFonts w:ascii="Calibri" w:hAnsi="Calibri" w:cs="Calibri"/>
          <w:b/>
          <w:bCs/>
          <w:iCs/>
          <w:color w:val="767171" w:themeColor="background2" w:themeShade="80"/>
          <w:sz w:val="26"/>
          <w:szCs w:val="26"/>
        </w:rPr>
        <w:t xml:space="preserve">planteó la </w:t>
      </w:r>
      <w:r w:rsidRPr="00DE6142">
        <w:rPr>
          <w:rFonts w:ascii="Calibri" w:hAnsi="Calibri" w:cs="Calibri"/>
          <w:bCs/>
          <w:iCs/>
          <w:color w:val="767171" w:themeColor="background2" w:themeShade="80"/>
          <w:sz w:val="26"/>
          <w:szCs w:val="26"/>
        </w:rPr>
        <w:t>causal de improcedencia prevista en la fracción VI del artículo 261 del Código de Procedimiento y Justicia Administrativa para el Estado y los Municipios de Guanajuato, al referir que esa autoridad no emitió acto administrativo alguno que afecte los intereses jurídicos del inconforme. . . . . . . . . . . . . . . .</w:t>
      </w:r>
      <w:r>
        <w:rPr>
          <w:rFonts w:ascii="Calibri" w:hAnsi="Calibri" w:cs="Calibri"/>
          <w:bCs/>
          <w:iCs/>
          <w:color w:val="767171" w:themeColor="background2" w:themeShade="80"/>
          <w:sz w:val="26"/>
          <w:szCs w:val="26"/>
        </w:rPr>
        <w:t xml:space="preserve">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943DAF" w:rsidRPr="00DE6142" w:rsidRDefault="00943DAF" w:rsidP="00943DAF">
      <w:pPr>
        <w:ind w:firstLine="708"/>
        <w:jc w:val="both"/>
        <w:rPr>
          <w:rFonts w:ascii="Calibri" w:hAnsi="Calibri" w:cs="Calibri"/>
          <w:bCs/>
          <w:iCs/>
          <w:color w:val="767171" w:themeColor="background2" w:themeShade="80"/>
          <w:sz w:val="26"/>
          <w:szCs w:val="26"/>
        </w:rPr>
      </w:pPr>
    </w:p>
    <w:p w:rsidR="00943DAF" w:rsidRDefault="00943DAF" w:rsidP="00943DAF">
      <w:pPr>
        <w:ind w:firstLine="708"/>
        <w:jc w:val="both"/>
        <w:rPr>
          <w:rFonts w:ascii="Calibri" w:hAnsi="Calibri" w:cs="Calibri"/>
          <w:color w:val="767171" w:themeColor="background2" w:themeShade="80"/>
          <w:sz w:val="26"/>
          <w:szCs w:val="26"/>
        </w:rPr>
      </w:pPr>
      <w:r w:rsidRPr="00DE6142">
        <w:rPr>
          <w:rFonts w:ascii="Calibri" w:hAnsi="Calibri" w:cs="Calibri"/>
          <w:bCs/>
          <w:iCs/>
          <w:color w:val="767171" w:themeColor="background2" w:themeShade="80"/>
          <w:sz w:val="26"/>
          <w:szCs w:val="26"/>
        </w:rPr>
        <w:t xml:space="preserve">Causal que </w:t>
      </w:r>
      <w:r w:rsidRPr="00B7161B">
        <w:rPr>
          <w:rFonts w:ascii="Calibri" w:hAnsi="Calibri" w:cs="Calibri"/>
          <w:b/>
          <w:bCs/>
          <w:iCs/>
          <w:color w:val="767171" w:themeColor="background2" w:themeShade="80"/>
          <w:sz w:val="26"/>
          <w:szCs w:val="26"/>
        </w:rPr>
        <w:t>no se actualiza</w:t>
      </w:r>
      <w:r w:rsidRPr="00DE6142">
        <w:rPr>
          <w:rFonts w:ascii="Calibri" w:hAnsi="Calibri" w:cs="Calibri"/>
          <w:bCs/>
          <w:iCs/>
          <w:color w:val="767171" w:themeColor="background2" w:themeShade="80"/>
          <w:sz w:val="26"/>
          <w:szCs w:val="26"/>
        </w:rPr>
        <w:t xml:space="preserve"> en el presente asunto, toda vez que el acto impugnado en el presente asunto, se encuentra debidamente comprobado en la presente sentencia, específicam</w:t>
      </w:r>
      <w:r>
        <w:rPr>
          <w:rFonts w:ascii="Calibri" w:hAnsi="Calibri" w:cs="Calibri"/>
          <w:bCs/>
          <w:iCs/>
          <w:color w:val="767171" w:themeColor="background2" w:themeShade="80"/>
          <w:sz w:val="26"/>
          <w:szCs w:val="26"/>
        </w:rPr>
        <w:t>ente en el Tercer Considerando,</w:t>
      </w:r>
      <w:r w:rsidRPr="00DE6142">
        <w:rPr>
          <w:rFonts w:ascii="Calibri" w:hAnsi="Calibri" w:cs="Calibri"/>
          <w:bCs/>
          <w:iCs/>
          <w:color w:val="767171" w:themeColor="background2" w:themeShade="80"/>
          <w:sz w:val="26"/>
          <w:szCs w:val="26"/>
        </w:rPr>
        <w:t xml:space="preserve"> pues se trata del act</w:t>
      </w:r>
      <w:r>
        <w:rPr>
          <w:rFonts w:ascii="Calibri" w:hAnsi="Calibri" w:cs="Calibri"/>
          <w:bCs/>
          <w:iCs/>
          <w:color w:val="767171" w:themeColor="background2" w:themeShade="80"/>
          <w:sz w:val="26"/>
          <w:szCs w:val="26"/>
        </w:rPr>
        <w:t>a de infracción emitida por el A</w:t>
      </w:r>
      <w:r w:rsidRPr="00DE6142">
        <w:rPr>
          <w:rFonts w:ascii="Calibri" w:hAnsi="Calibri" w:cs="Calibri"/>
          <w:bCs/>
          <w:iCs/>
          <w:color w:val="767171" w:themeColor="background2" w:themeShade="80"/>
          <w:sz w:val="26"/>
          <w:szCs w:val="26"/>
        </w:rPr>
        <w:t xml:space="preserve">gente; </w:t>
      </w:r>
      <w:r w:rsidRPr="00F25F11">
        <w:rPr>
          <w:rFonts w:ascii="Calibri" w:hAnsi="Calibri" w:cs="Calibri"/>
          <w:bCs/>
          <w:iCs/>
          <w:color w:val="767171" w:themeColor="background2" w:themeShade="80"/>
          <w:sz w:val="26"/>
          <w:szCs w:val="26"/>
        </w:rPr>
        <w:t xml:space="preserve">y sin duda alguna afecta los intereses jurídicos del actor; </w:t>
      </w:r>
      <w:r w:rsidRPr="00B7161B">
        <w:rPr>
          <w:rFonts w:ascii="Calibri" w:hAnsi="Calibri" w:cs="Calibri"/>
          <w:bCs/>
          <w:iCs/>
          <w:color w:val="767171" w:themeColor="background2" w:themeShade="80"/>
          <w:sz w:val="26"/>
          <w:szCs w:val="26"/>
        </w:rPr>
        <w:t xml:space="preserve">en primer lugar, por el simple hecho de ser el </w:t>
      </w:r>
      <w:r w:rsidRPr="00B7161B">
        <w:rPr>
          <w:rFonts w:ascii="Calibri" w:hAnsi="Calibri" w:cs="Calibri"/>
          <w:b/>
          <w:bCs/>
          <w:iCs/>
          <w:color w:val="767171" w:themeColor="background2" w:themeShade="80"/>
          <w:sz w:val="26"/>
          <w:szCs w:val="26"/>
        </w:rPr>
        <w:t>destinatario</w:t>
      </w:r>
      <w:r w:rsidRPr="00B7161B">
        <w:rPr>
          <w:rFonts w:ascii="Calibri" w:hAnsi="Calibri" w:cs="Calibri"/>
          <w:bCs/>
          <w:iCs/>
          <w:color w:val="767171" w:themeColor="background2" w:themeShade="80"/>
          <w:sz w:val="26"/>
          <w:szCs w:val="26"/>
        </w:rPr>
        <w:t xml:space="preserve"> del acta combatida y, en segundo</w:t>
      </w:r>
      <w:r>
        <w:rPr>
          <w:rFonts w:ascii="Calibri" w:hAnsi="Calibri" w:cs="Calibri"/>
          <w:bCs/>
          <w:iCs/>
          <w:color w:val="767171" w:themeColor="background2" w:themeShade="80"/>
          <w:sz w:val="26"/>
          <w:szCs w:val="26"/>
        </w:rPr>
        <w:t>,</w:t>
      </w:r>
      <w:r w:rsidRPr="00B7161B">
        <w:rPr>
          <w:rFonts w:ascii="Calibri" w:hAnsi="Calibri" w:cs="Calibri"/>
          <w:bCs/>
          <w:iCs/>
          <w:color w:val="767171" w:themeColor="background2" w:themeShade="80"/>
          <w:sz w:val="26"/>
          <w:szCs w:val="26"/>
        </w:rPr>
        <w:t xml:space="preserve"> por haberse recogido la licencia para conducir del ciudadano, en garantía de las multas que se impusieran, mismas que fueron determinadas en la cantidad global de $490.68 (Cuatrocientos noventa pesos 68/100 Moneda Nacional), que, a la fecha, se encuentra pagada;  de ahí que no exista duda alguna que el justiciable cuenta con interés jurídico, al resultar afectado en sus derechos y patrimonio, por lo tanto, legitimado para promover el presente proceso. . . . . . .</w:t>
      </w:r>
      <w:r w:rsidRPr="00B7161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w:t>
      </w:r>
    </w:p>
    <w:p w:rsidR="00943DAF" w:rsidRPr="00B7161B" w:rsidRDefault="00943DAF" w:rsidP="00943DAF">
      <w:pPr>
        <w:ind w:firstLine="708"/>
        <w:jc w:val="both"/>
        <w:rPr>
          <w:rFonts w:ascii="Calibri" w:hAnsi="Calibri" w:cs="Calibri"/>
          <w:bCs/>
          <w:iCs/>
          <w:color w:val="767171" w:themeColor="background2" w:themeShade="80"/>
          <w:sz w:val="26"/>
          <w:szCs w:val="26"/>
        </w:rPr>
      </w:pPr>
      <w:r w:rsidRPr="00DE6142">
        <w:rPr>
          <w:rFonts w:ascii="Calibri" w:hAnsi="Calibri" w:cs="Calibri"/>
          <w:bCs/>
          <w:iCs/>
          <w:color w:val="767171" w:themeColor="background2" w:themeShade="80"/>
          <w:sz w:val="26"/>
          <w:szCs w:val="26"/>
        </w:rPr>
        <w:t xml:space="preserve"> </w:t>
      </w:r>
    </w:p>
    <w:p w:rsidR="00943DAF" w:rsidRPr="00DE6142" w:rsidRDefault="00943DAF" w:rsidP="00943DAF">
      <w:pPr>
        <w:ind w:firstLine="708"/>
        <w:jc w:val="both"/>
        <w:rPr>
          <w:rFonts w:ascii="Calibri" w:hAnsi="Calibri" w:cs="Calibri"/>
          <w:bCs/>
          <w:iCs/>
          <w:color w:val="767171" w:themeColor="background2" w:themeShade="80"/>
          <w:sz w:val="26"/>
          <w:szCs w:val="26"/>
        </w:rPr>
      </w:pPr>
      <w:r w:rsidRPr="00DE6142">
        <w:rPr>
          <w:rFonts w:ascii="Calibri" w:hAnsi="Calibri" w:cs="Calibri"/>
          <w:bCs/>
          <w:iCs/>
          <w:color w:val="767171" w:themeColor="background2" w:themeShade="80"/>
          <w:sz w:val="26"/>
          <w:szCs w:val="26"/>
        </w:rPr>
        <w:t xml:space="preserve">Al no proceder la causal de improcedencia señalada; en tanto que de oficio este Juzgador, </w:t>
      </w:r>
      <w:r w:rsidRPr="00DE6142">
        <w:rPr>
          <w:rFonts w:ascii="Calibri" w:hAnsi="Calibri" w:cs="Calibri"/>
          <w:b/>
          <w:bCs/>
          <w:iCs/>
          <w:color w:val="767171" w:themeColor="background2" w:themeShade="80"/>
          <w:sz w:val="26"/>
          <w:szCs w:val="26"/>
        </w:rPr>
        <w:t>no justiprecia</w:t>
      </w:r>
      <w:r w:rsidRPr="00DE6142">
        <w:rPr>
          <w:rFonts w:ascii="Calibri" w:hAnsi="Calibri" w:cs="Calibri"/>
          <w:bCs/>
          <w:iCs/>
          <w:color w:val="767171" w:themeColor="background2" w:themeShade="80"/>
          <w:sz w:val="26"/>
          <w:szCs w:val="26"/>
        </w:rPr>
        <w:t xml:space="preserve"> la actualización de ninguna que impida el estudio de fondo de esta causa administrativa, en cuanto al acto combatido; por lo que en consecuencia es procedente el presente proceso administrati</w:t>
      </w:r>
      <w:r>
        <w:rPr>
          <w:rFonts w:ascii="Calibri" w:hAnsi="Calibri" w:cs="Calibri"/>
          <w:bCs/>
          <w:iCs/>
          <w:color w:val="767171" w:themeColor="background2" w:themeShade="80"/>
          <w:sz w:val="26"/>
          <w:szCs w:val="26"/>
        </w:rPr>
        <w:t xml:space="preserve">vo.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943DAF" w:rsidRPr="00DE6142" w:rsidRDefault="00943DAF" w:rsidP="00943DAF">
      <w:pPr>
        <w:pStyle w:val="Textoindependiente"/>
        <w:rPr>
          <w:rFonts w:ascii="Calibri" w:hAnsi="Calibri" w:cs="Calibri"/>
          <w:color w:val="767171" w:themeColor="background2" w:themeShade="80"/>
          <w:sz w:val="22"/>
          <w:szCs w:val="26"/>
        </w:rPr>
      </w:pPr>
    </w:p>
    <w:p w:rsidR="00943DAF" w:rsidRPr="00DE6142" w:rsidRDefault="00943DAF" w:rsidP="00943DAF">
      <w:pPr>
        <w:ind w:firstLine="708"/>
        <w:jc w:val="both"/>
        <w:rPr>
          <w:rFonts w:ascii="Calibri" w:hAnsi="Calibri" w:cs="Calibri"/>
          <w:color w:val="767171" w:themeColor="background2" w:themeShade="80"/>
          <w:sz w:val="26"/>
          <w:szCs w:val="26"/>
        </w:rPr>
      </w:pPr>
      <w:proofErr w:type="gramStart"/>
      <w:r w:rsidRPr="00DE6142">
        <w:rPr>
          <w:rFonts w:ascii="Calibri" w:hAnsi="Calibri" w:cs="Calibri"/>
          <w:b/>
          <w:bCs/>
          <w:i/>
          <w:iCs/>
          <w:color w:val="767171" w:themeColor="background2" w:themeShade="80"/>
          <w:sz w:val="26"/>
          <w:szCs w:val="26"/>
        </w:rPr>
        <w:t>QUINTO.-</w:t>
      </w:r>
      <w:proofErr w:type="gramEnd"/>
      <w:r w:rsidRPr="00DE6142">
        <w:rPr>
          <w:rFonts w:ascii="Calibri" w:hAnsi="Calibri" w:cs="Calibri"/>
          <w:b/>
          <w:bCs/>
          <w:i/>
          <w:iCs/>
          <w:color w:val="767171" w:themeColor="background2" w:themeShade="80"/>
          <w:sz w:val="26"/>
          <w:szCs w:val="26"/>
        </w:rPr>
        <w:t xml:space="preserve"> </w:t>
      </w:r>
      <w:r w:rsidRPr="00DE6142">
        <w:rPr>
          <w:rFonts w:ascii="Calibri" w:hAnsi="Calibri" w:cs="Calibri"/>
          <w:bCs/>
          <w:iCs/>
          <w:color w:val="767171" w:themeColor="background2" w:themeShade="80"/>
          <w:sz w:val="26"/>
          <w:szCs w:val="26"/>
        </w:rPr>
        <w:t>Previamente al análisis del planteamiento de fondo formulado por el demandante, es</w:t>
      </w:r>
      <w:r w:rsidRPr="00DE614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w:t>
      </w:r>
    </w:p>
    <w:p w:rsidR="00943DAF" w:rsidRPr="00DE6142" w:rsidRDefault="00943DAF" w:rsidP="00943DAF">
      <w:pPr>
        <w:ind w:firstLine="708"/>
        <w:jc w:val="both"/>
        <w:rPr>
          <w:rFonts w:ascii="Calibri" w:hAnsi="Calibri" w:cs="Calibri"/>
          <w:color w:val="767171" w:themeColor="background2" w:themeShade="80"/>
          <w:sz w:val="26"/>
          <w:szCs w:val="26"/>
        </w:rPr>
      </w:pPr>
    </w:p>
    <w:p w:rsidR="00943DAF" w:rsidRPr="00DE6142" w:rsidRDefault="00943DAF" w:rsidP="00943DAF">
      <w:pPr>
        <w:ind w:firstLine="708"/>
        <w:jc w:val="both"/>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DE6142">
        <w:rPr>
          <w:rFonts w:ascii="Calibri" w:hAnsi="Calibri" w:cs="Calibri"/>
          <w:color w:val="767171" w:themeColor="background2" w:themeShade="80"/>
          <w:sz w:val="26"/>
          <w:szCs w:val="26"/>
        </w:rPr>
        <w:t xml:space="preserve">, con fecha 8 ocho de julio del año 2017 dos mil diecisiete, levantó al ciudadano </w:t>
      </w:r>
      <w:r>
        <w:rPr>
          <w:rFonts w:ascii="Calibri" w:hAnsi="Calibri" w:cs="Calibri"/>
          <w:color w:val="767171" w:themeColor="background2" w:themeShade="80"/>
          <w:sz w:val="26"/>
          <w:szCs w:val="26"/>
        </w:rPr>
        <w:t>***</w:t>
      </w:r>
      <w:r w:rsidRPr="00DE6142">
        <w:rPr>
          <w:rFonts w:ascii="Calibri" w:hAnsi="Calibri" w:cs="Calibri"/>
          <w:color w:val="767171" w:themeColor="background2" w:themeShade="80"/>
          <w:sz w:val="26"/>
          <w:szCs w:val="26"/>
        </w:rPr>
        <w:t xml:space="preserve">, el acta de infracción con número  T-5618598 (T guion cinco-seis-uno-ocho-cinco-nueve-ocho), en el lugar ubicado en </w:t>
      </w:r>
      <w:r w:rsidRPr="00DE6142">
        <w:rPr>
          <w:rFonts w:ascii="Calibri" w:hAnsi="Calibri" w:cs="Calibri"/>
          <w:i/>
          <w:iCs/>
          <w:color w:val="767171" w:themeColor="background2" w:themeShade="80"/>
          <w:sz w:val="26"/>
          <w:szCs w:val="26"/>
        </w:rPr>
        <w:t>“Carranza y Juan José Torres Landa”</w:t>
      </w:r>
      <w:r w:rsidRPr="00DE6142">
        <w:rPr>
          <w:rFonts w:ascii="Calibri" w:hAnsi="Calibri" w:cs="Calibri"/>
          <w:color w:val="767171" w:themeColor="background2" w:themeShade="80"/>
          <w:sz w:val="26"/>
          <w:szCs w:val="26"/>
        </w:rPr>
        <w:t xml:space="preserve">; de la Colonia </w:t>
      </w:r>
      <w:r w:rsidRPr="00DE6142">
        <w:rPr>
          <w:rFonts w:ascii="Calibri" w:hAnsi="Calibri" w:cs="Calibri"/>
          <w:i/>
          <w:color w:val="767171" w:themeColor="background2" w:themeShade="80"/>
          <w:sz w:val="26"/>
          <w:szCs w:val="26"/>
        </w:rPr>
        <w:t xml:space="preserve">“San Miguel” </w:t>
      </w:r>
      <w:r w:rsidRPr="00DE6142">
        <w:rPr>
          <w:rFonts w:ascii="Calibri" w:hAnsi="Calibri" w:cs="Calibri"/>
          <w:color w:val="767171" w:themeColor="background2" w:themeShade="80"/>
          <w:sz w:val="26"/>
          <w:szCs w:val="26"/>
        </w:rPr>
        <w:t>de esta ciudad</w:t>
      </w:r>
      <w:r w:rsidRPr="00DE6142">
        <w:rPr>
          <w:rFonts w:ascii="Calibri" w:hAnsi="Calibri" w:cs="Calibri"/>
          <w:i/>
          <w:color w:val="767171" w:themeColor="background2" w:themeShade="80"/>
          <w:sz w:val="26"/>
          <w:szCs w:val="26"/>
        </w:rPr>
        <w:t xml:space="preserve">; </w:t>
      </w:r>
      <w:r w:rsidRPr="00DE6142">
        <w:rPr>
          <w:rFonts w:ascii="Calibri" w:hAnsi="Calibri" w:cs="Calibri"/>
          <w:color w:val="767171" w:themeColor="background2" w:themeShade="80"/>
          <w:sz w:val="26"/>
          <w:szCs w:val="26"/>
        </w:rPr>
        <w:t xml:space="preserve">con sentido de orientación de “poniente a oriente”; como referencia: </w:t>
      </w:r>
      <w:r w:rsidRPr="00DE6142">
        <w:rPr>
          <w:rFonts w:ascii="Calibri" w:hAnsi="Calibri" w:cs="Calibri"/>
          <w:i/>
          <w:color w:val="767171" w:themeColor="background2" w:themeShade="80"/>
          <w:sz w:val="26"/>
          <w:szCs w:val="26"/>
        </w:rPr>
        <w:t>“Cruce de Carranza y Torres Landa”</w:t>
      </w:r>
      <w:r w:rsidRPr="00DE6142">
        <w:rPr>
          <w:rFonts w:ascii="Calibri" w:hAnsi="Calibri" w:cs="Calibri"/>
          <w:color w:val="767171" w:themeColor="background2" w:themeShade="80"/>
          <w:sz w:val="26"/>
          <w:szCs w:val="26"/>
        </w:rPr>
        <w:t xml:space="preserve">; señalando como motivos: </w:t>
      </w:r>
      <w:r w:rsidRPr="00DE6142">
        <w:rPr>
          <w:rFonts w:ascii="Calibri" w:hAnsi="Calibri" w:cs="Calibri"/>
          <w:i/>
          <w:iCs/>
          <w:color w:val="767171" w:themeColor="background2" w:themeShade="80"/>
          <w:sz w:val="26"/>
          <w:szCs w:val="26"/>
        </w:rPr>
        <w:t xml:space="preserve">“No obedecer señal restrictiva de Tránsito </w:t>
      </w:r>
      <w:proofErr w:type="spellStart"/>
      <w:r w:rsidRPr="00DE6142">
        <w:rPr>
          <w:rFonts w:ascii="Calibri" w:hAnsi="Calibri" w:cs="Calibri"/>
          <w:i/>
          <w:iCs/>
          <w:color w:val="767171" w:themeColor="background2" w:themeShade="80"/>
          <w:sz w:val="26"/>
          <w:szCs w:val="26"/>
        </w:rPr>
        <w:t>Mpal</w:t>
      </w:r>
      <w:proofErr w:type="spellEnd"/>
      <w:r w:rsidRPr="00DE6142">
        <w:rPr>
          <w:rFonts w:ascii="Calibri" w:hAnsi="Calibri" w:cs="Calibri"/>
          <w:i/>
          <w:iCs/>
          <w:color w:val="767171" w:themeColor="background2" w:themeShade="80"/>
          <w:sz w:val="26"/>
          <w:szCs w:val="26"/>
        </w:rPr>
        <w:t xml:space="preserve">. (prohibida la vuelta a la </w:t>
      </w:r>
      <w:r w:rsidRPr="00DE6142">
        <w:rPr>
          <w:rFonts w:ascii="Calibri" w:hAnsi="Calibri" w:cs="Calibri"/>
          <w:i/>
          <w:iCs/>
          <w:color w:val="767171" w:themeColor="background2" w:themeShade="80"/>
          <w:sz w:val="26"/>
          <w:szCs w:val="26"/>
        </w:rPr>
        <w:lastRenderedPageBreak/>
        <w:t xml:space="preserve">izquierda” </w:t>
      </w:r>
      <w:r w:rsidRPr="006B691E">
        <w:rPr>
          <w:rFonts w:ascii="Calibri" w:hAnsi="Calibri" w:cs="Calibri"/>
          <w:iCs/>
          <w:color w:val="767171" w:themeColor="background2" w:themeShade="80"/>
          <w:sz w:val="26"/>
          <w:szCs w:val="26"/>
        </w:rPr>
        <w:t>y por:</w:t>
      </w:r>
      <w:r w:rsidRPr="00DE6142">
        <w:rPr>
          <w:rFonts w:ascii="Calibri" w:hAnsi="Calibri" w:cs="Calibri"/>
          <w:i/>
          <w:iCs/>
          <w:color w:val="767171" w:themeColor="background2" w:themeShade="80"/>
          <w:sz w:val="26"/>
          <w:szCs w:val="26"/>
        </w:rPr>
        <w:t xml:space="preserve">  “No obedecer señal </w:t>
      </w:r>
      <w:proofErr w:type="spellStart"/>
      <w:r w:rsidRPr="00DE6142">
        <w:rPr>
          <w:rFonts w:ascii="Calibri" w:hAnsi="Calibri" w:cs="Calibri"/>
          <w:i/>
          <w:iCs/>
          <w:color w:val="767171" w:themeColor="background2" w:themeShade="80"/>
          <w:sz w:val="26"/>
          <w:szCs w:val="26"/>
        </w:rPr>
        <w:t>verval</w:t>
      </w:r>
      <w:proofErr w:type="spellEnd"/>
      <w:r w:rsidRPr="00DE6142">
        <w:rPr>
          <w:rFonts w:ascii="Calibri" w:hAnsi="Calibri" w:cs="Calibri"/>
          <w:i/>
          <w:iCs/>
          <w:color w:val="767171" w:themeColor="background2" w:themeShade="80"/>
          <w:sz w:val="26"/>
          <w:szCs w:val="26"/>
        </w:rPr>
        <w:t xml:space="preserve"> (sic) indicaciones del Agente de Tránsito;” </w:t>
      </w:r>
      <w:r w:rsidRPr="00DE6142">
        <w:rPr>
          <w:rFonts w:ascii="Calibri" w:hAnsi="Calibri" w:cs="Calibri"/>
          <w:iCs/>
          <w:color w:val="767171" w:themeColor="background2" w:themeShade="80"/>
          <w:sz w:val="26"/>
          <w:szCs w:val="26"/>
        </w:rPr>
        <w:t xml:space="preserve">y en el espacio destinado para anotar la ubicación del señalamiento vial oficial, escribió: </w:t>
      </w:r>
      <w:r w:rsidRPr="00DE6142">
        <w:rPr>
          <w:rFonts w:ascii="Calibri" w:hAnsi="Calibri" w:cs="Calibri"/>
          <w:i/>
          <w:iCs/>
          <w:color w:val="767171" w:themeColor="background2" w:themeShade="80"/>
          <w:sz w:val="26"/>
          <w:szCs w:val="26"/>
        </w:rPr>
        <w:t xml:space="preserve">“cruce de Carranza y Torres Landa prohíbe la vuelta a la izquierda excepto </w:t>
      </w:r>
      <w:proofErr w:type="spellStart"/>
      <w:r w:rsidRPr="00DE6142">
        <w:rPr>
          <w:rFonts w:ascii="Calibri" w:hAnsi="Calibri" w:cs="Calibri"/>
          <w:i/>
          <w:iCs/>
          <w:color w:val="767171" w:themeColor="background2" w:themeShade="80"/>
          <w:sz w:val="26"/>
          <w:szCs w:val="26"/>
        </w:rPr>
        <w:t>optibus</w:t>
      </w:r>
      <w:proofErr w:type="spellEnd"/>
      <w:r w:rsidRPr="00DE6142">
        <w:rPr>
          <w:rFonts w:ascii="Calibri" w:hAnsi="Calibri" w:cs="Calibri"/>
          <w:i/>
          <w:iCs/>
          <w:color w:val="767171" w:themeColor="background2" w:themeShade="80"/>
          <w:sz w:val="26"/>
          <w:szCs w:val="26"/>
        </w:rPr>
        <w:t xml:space="preserve"> con flecha verde”</w:t>
      </w:r>
      <w:r w:rsidRPr="00DE6142">
        <w:rPr>
          <w:rFonts w:ascii="Calibri" w:hAnsi="Calibri" w:cs="Calibri"/>
          <w:iCs/>
          <w:color w:val="767171" w:themeColor="background2" w:themeShade="80"/>
          <w:sz w:val="26"/>
          <w:szCs w:val="26"/>
        </w:rPr>
        <w:t xml:space="preserve">; en tanto que en el destinado para describir como fue detectada en flagrancia la infracción, redactó: </w:t>
      </w:r>
      <w:r w:rsidRPr="00DE6142">
        <w:rPr>
          <w:rFonts w:ascii="Calibri" w:hAnsi="Calibri" w:cs="Calibri"/>
          <w:i/>
          <w:iCs/>
          <w:color w:val="767171" w:themeColor="background2" w:themeShade="80"/>
          <w:sz w:val="26"/>
          <w:szCs w:val="26"/>
        </w:rPr>
        <w:t xml:space="preserve">“Se tuvo a la vista a dicho conductor a bordo de dicho automóvil  dándole la vuelta a la izquierda deteniéndolo pidiéndole los documentos negándose hasta regresar al lugar del señalamiento, infringiendo los artículos mencionados”; </w:t>
      </w:r>
      <w:r w:rsidRPr="00DE6142">
        <w:rPr>
          <w:rFonts w:ascii="Calibri" w:hAnsi="Calibri" w:cs="Calibri"/>
          <w:color w:val="767171" w:themeColor="background2" w:themeShade="80"/>
          <w:sz w:val="26"/>
          <w:szCs w:val="26"/>
        </w:rPr>
        <w:t>recogiendo en garantía del pago de la infracción, la licencia para conducir del justiciable; según consta en el cuerpo del acta materia de la “</w:t>
      </w:r>
      <w:proofErr w:type="spellStart"/>
      <w:r w:rsidRPr="00DE6142">
        <w:rPr>
          <w:rFonts w:ascii="Calibri" w:hAnsi="Calibri" w:cs="Calibri"/>
          <w:color w:val="767171" w:themeColor="background2" w:themeShade="80"/>
          <w:sz w:val="26"/>
          <w:szCs w:val="26"/>
        </w:rPr>
        <w:t>litis</w:t>
      </w:r>
      <w:proofErr w:type="spellEnd"/>
      <w:r w:rsidRPr="00DE6142">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 . . . . . . . . . . . . . . . . . . . . . . . . . . . . . . . . . . . . . . . . . . . . . . . . . . . . . . .</w:t>
      </w:r>
    </w:p>
    <w:p w:rsidR="00943DAF" w:rsidRPr="00DE6142" w:rsidRDefault="00943DAF" w:rsidP="00943DAF">
      <w:pPr>
        <w:ind w:firstLine="708"/>
        <w:jc w:val="both"/>
        <w:rPr>
          <w:rFonts w:ascii="Calibri" w:hAnsi="Calibri" w:cs="Calibri"/>
          <w:color w:val="767171" w:themeColor="background2" w:themeShade="80"/>
          <w:sz w:val="26"/>
          <w:szCs w:val="26"/>
        </w:rPr>
      </w:pPr>
    </w:p>
    <w:p w:rsidR="00943DAF" w:rsidRPr="00DE6142" w:rsidRDefault="00943DAF" w:rsidP="00943DAF">
      <w:pPr>
        <w:ind w:firstLine="708"/>
        <w:jc w:val="both"/>
        <w:rPr>
          <w:rFonts w:ascii="Calibri" w:hAnsi="Calibri" w:cs="Calibri"/>
          <w:color w:val="767171" w:themeColor="background2" w:themeShade="80"/>
          <w:sz w:val="26"/>
          <w:szCs w:val="26"/>
        </w:rPr>
      </w:pPr>
      <w:r w:rsidRPr="00DE6142">
        <w:rPr>
          <w:rFonts w:ascii="Calibri" w:hAnsi="Calibri" w:cs="Calibri"/>
          <w:iCs/>
          <w:color w:val="767171" w:themeColor="background2" w:themeShade="80"/>
          <w:sz w:val="26"/>
          <w:szCs w:val="26"/>
        </w:rPr>
        <w:t>Acta de Infracción que posteriormente fue calificada, pues el impugnador también exhibió el original del recibo oficial de pago con número AA 6852668 (AA seis-ocho-cinco-dos-seis-seis-ocho), de fecha 10 diez de julio del año 2017 dos mil diecisiete (perceptible a foja 9 nueve), del que se desprende que p</w:t>
      </w:r>
      <w:r>
        <w:rPr>
          <w:rFonts w:ascii="Calibri" w:hAnsi="Calibri" w:cs="Calibri"/>
          <w:iCs/>
          <w:color w:val="767171" w:themeColor="background2" w:themeShade="80"/>
          <w:sz w:val="26"/>
          <w:szCs w:val="26"/>
        </w:rPr>
        <w:t>agó, por concepto de multas, la</w:t>
      </w:r>
      <w:r w:rsidRPr="00DE6142">
        <w:rPr>
          <w:rFonts w:ascii="Calibri" w:hAnsi="Calibri" w:cs="Calibri"/>
          <w:iCs/>
          <w:color w:val="767171" w:themeColor="background2" w:themeShade="80"/>
          <w:sz w:val="26"/>
          <w:szCs w:val="26"/>
        </w:rPr>
        <w:t xml:space="preserve"> cantidad de </w:t>
      </w:r>
      <w:r>
        <w:rPr>
          <w:rFonts w:ascii="Calibri" w:hAnsi="Calibri" w:cs="Calibri"/>
          <w:bCs/>
          <w:iCs/>
          <w:color w:val="767171" w:themeColor="background2" w:themeShade="80"/>
          <w:sz w:val="26"/>
          <w:szCs w:val="26"/>
        </w:rPr>
        <w:t>$4</w:t>
      </w:r>
      <w:r w:rsidRPr="00DE6142">
        <w:rPr>
          <w:rFonts w:ascii="Calibri" w:hAnsi="Calibri" w:cs="Calibri"/>
          <w:bCs/>
          <w:iCs/>
          <w:color w:val="767171" w:themeColor="background2" w:themeShade="80"/>
          <w:sz w:val="26"/>
          <w:szCs w:val="26"/>
        </w:rPr>
        <w:t xml:space="preserve">90.68 (Cuatrocientos noventa pesos 68/100 Moneda Nacional) . . . . . . . . . . . . . . . . . . . . . . . . . . . . . . . . . . . . . . . . . . . . . . .  </w:t>
      </w:r>
    </w:p>
    <w:p w:rsidR="00943DAF" w:rsidRPr="00DE6142" w:rsidRDefault="00943DAF" w:rsidP="00943DAF">
      <w:pPr>
        <w:jc w:val="both"/>
        <w:rPr>
          <w:rFonts w:ascii="Calibri" w:hAnsi="Calibri" w:cs="Calibri"/>
          <w:color w:val="767171" w:themeColor="background2" w:themeShade="80"/>
          <w:sz w:val="26"/>
          <w:szCs w:val="26"/>
        </w:rPr>
      </w:pPr>
    </w:p>
    <w:p w:rsidR="00943DAF" w:rsidRPr="00DE6142" w:rsidRDefault="00943DAF" w:rsidP="00943DAF">
      <w:pPr>
        <w:pStyle w:val="Textoindependiente"/>
        <w:tabs>
          <w:tab w:val="left" w:pos="3594"/>
        </w:tabs>
        <w:rPr>
          <w:rFonts w:ascii="Calibri" w:hAnsi="Calibri" w:cs="Calibri"/>
          <w:iCs/>
          <w:color w:val="767171" w:themeColor="background2" w:themeShade="80"/>
          <w:sz w:val="26"/>
          <w:szCs w:val="26"/>
        </w:rPr>
      </w:pPr>
      <w:r w:rsidRPr="00DE6142">
        <w:rPr>
          <w:rFonts w:ascii="Calibri" w:hAnsi="Calibri" w:cs="Calibri"/>
          <w:color w:val="767171" w:themeColor="background2" w:themeShade="80"/>
          <w:sz w:val="26"/>
          <w:szCs w:val="26"/>
        </w:rPr>
        <w:t xml:space="preserve">            Actos que el impetrante del proceso considera ilegales, pues estimó que el Acta </w:t>
      </w:r>
      <w:r w:rsidRPr="00DE6142">
        <w:rPr>
          <w:rFonts w:ascii="Calibri" w:hAnsi="Calibri" w:cs="Calibri"/>
          <w:iCs/>
          <w:color w:val="767171" w:themeColor="background2" w:themeShade="80"/>
          <w:sz w:val="26"/>
          <w:szCs w:val="26"/>
        </w:rPr>
        <w:t xml:space="preserve">está indebidamente fundada y motivada. . . . . . . . .  . . . . . . . . . . . . . . . . . . . . . </w:t>
      </w:r>
    </w:p>
    <w:p w:rsidR="00943DAF" w:rsidRPr="00DE6142" w:rsidRDefault="00943DAF" w:rsidP="00943DAF">
      <w:pPr>
        <w:pStyle w:val="Textoindependiente"/>
        <w:tabs>
          <w:tab w:val="left" w:pos="3594"/>
        </w:tabs>
        <w:rPr>
          <w:rFonts w:ascii="Calibri" w:hAnsi="Calibri" w:cs="Calibri"/>
          <w:iCs/>
          <w:color w:val="767171" w:themeColor="background2" w:themeShade="80"/>
          <w:sz w:val="26"/>
          <w:szCs w:val="26"/>
        </w:rPr>
      </w:pPr>
    </w:p>
    <w:p w:rsidR="00943DAF" w:rsidRPr="00DE6142" w:rsidRDefault="00943DAF" w:rsidP="00943DAF">
      <w:pPr>
        <w:pStyle w:val="Textoindependiente"/>
        <w:tabs>
          <w:tab w:val="left" w:pos="3594"/>
        </w:tabs>
        <w:rPr>
          <w:rFonts w:ascii="Calibri" w:hAnsi="Calibri" w:cs="Calibri"/>
          <w:iCs/>
          <w:color w:val="767171" w:themeColor="background2" w:themeShade="80"/>
          <w:sz w:val="26"/>
          <w:szCs w:val="26"/>
        </w:rPr>
      </w:pPr>
      <w:r w:rsidRPr="00DE6142">
        <w:rPr>
          <w:rFonts w:ascii="Calibri" w:hAnsi="Calibri" w:cs="Calibri"/>
          <w:iCs/>
          <w:color w:val="767171" w:themeColor="background2" w:themeShade="80"/>
          <w:sz w:val="26"/>
          <w:szCs w:val="26"/>
        </w:rPr>
        <w:t xml:space="preserve">           A lo señalado por el justiciable, la autoridad demandada sostuvo que la boleta de infracción se encuentra debidamente fundada y motivada</w:t>
      </w:r>
      <w:proofErr w:type="gramStart"/>
      <w:r w:rsidRPr="00DE6142">
        <w:rPr>
          <w:rFonts w:ascii="Calibri" w:hAnsi="Calibri" w:cs="Calibri"/>
          <w:iCs/>
          <w:color w:val="767171" w:themeColor="background2" w:themeShade="80"/>
          <w:sz w:val="26"/>
          <w:szCs w:val="26"/>
        </w:rPr>
        <w:t>. .</w:t>
      </w:r>
      <w:proofErr w:type="gramEnd"/>
      <w:r w:rsidRPr="00DE6142">
        <w:rPr>
          <w:rFonts w:ascii="Calibri" w:hAnsi="Calibri" w:cs="Calibri"/>
          <w:iCs/>
          <w:color w:val="767171" w:themeColor="background2" w:themeShade="80"/>
          <w:sz w:val="26"/>
          <w:szCs w:val="26"/>
        </w:rPr>
        <w:t xml:space="preserve">  . . . . . . . . . </w:t>
      </w:r>
    </w:p>
    <w:p w:rsidR="00943DAF" w:rsidRPr="00DE6142" w:rsidRDefault="00943DAF" w:rsidP="00943DAF">
      <w:pPr>
        <w:pStyle w:val="Textoindependiente"/>
        <w:tabs>
          <w:tab w:val="left" w:pos="3594"/>
        </w:tabs>
        <w:rPr>
          <w:rFonts w:ascii="Calibri" w:hAnsi="Calibri" w:cs="Calibri"/>
          <w:iCs/>
          <w:color w:val="767171" w:themeColor="background2" w:themeShade="80"/>
          <w:sz w:val="26"/>
          <w:szCs w:val="26"/>
        </w:rPr>
      </w:pPr>
    </w:p>
    <w:p w:rsidR="00943DAF" w:rsidRPr="00DE6142" w:rsidRDefault="00943DAF" w:rsidP="00943DAF">
      <w:pPr>
        <w:ind w:firstLine="708"/>
        <w:jc w:val="both"/>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Así las cosas, la “</w:t>
      </w:r>
      <w:proofErr w:type="spellStart"/>
      <w:r w:rsidRPr="00DE6142">
        <w:rPr>
          <w:rFonts w:ascii="Calibri" w:hAnsi="Calibri" w:cs="Calibri"/>
          <w:color w:val="767171" w:themeColor="background2" w:themeShade="80"/>
          <w:sz w:val="26"/>
          <w:szCs w:val="26"/>
        </w:rPr>
        <w:t>litis</w:t>
      </w:r>
      <w:proofErr w:type="spellEnd"/>
      <w:r w:rsidRPr="00DE6142">
        <w:rPr>
          <w:rFonts w:ascii="Calibri" w:hAnsi="Calibri" w:cs="Calibri"/>
          <w:color w:val="767171" w:themeColor="background2" w:themeShade="80"/>
          <w:sz w:val="26"/>
          <w:szCs w:val="26"/>
        </w:rPr>
        <w:t xml:space="preserve">” planteada se hace consistir en determinar la legalidad o ilegalidad del acta de infracción con número T-5618598 (T guion cinco-seis-uno-ocho-cinco-nueve-ocho), de fecha 8 ocho de julio del año 2017 dos mil diecisiete; además, la de establecer la procedencia o improcedencia de la devolución del monto pagado por las multas impuestas. . . . . . . . . . . . . . . . . . </w:t>
      </w:r>
      <w:proofErr w:type="gramStart"/>
      <w:r w:rsidRPr="00DE6142">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w:t>
      </w:r>
      <w:proofErr w:type="gramEnd"/>
      <w:r>
        <w:rPr>
          <w:rFonts w:ascii="Calibri" w:hAnsi="Calibri" w:cs="Calibri"/>
          <w:color w:val="767171" w:themeColor="background2" w:themeShade="80"/>
          <w:sz w:val="26"/>
          <w:szCs w:val="26"/>
        </w:rPr>
        <w:t xml:space="preserve"> </w:t>
      </w:r>
    </w:p>
    <w:p w:rsidR="00943DAF" w:rsidRPr="00DE6142" w:rsidRDefault="00943DAF" w:rsidP="00943DAF">
      <w:pPr>
        <w:ind w:firstLine="708"/>
        <w:jc w:val="both"/>
        <w:rPr>
          <w:rFonts w:ascii="Calibri" w:hAnsi="Calibri" w:cs="Calibri"/>
          <w:b/>
          <w:bCs/>
          <w:i/>
          <w:iCs/>
          <w:color w:val="767171" w:themeColor="background2" w:themeShade="80"/>
          <w:sz w:val="26"/>
          <w:szCs w:val="26"/>
        </w:rPr>
      </w:pPr>
    </w:p>
    <w:p w:rsidR="00943DAF" w:rsidRPr="00DE6142" w:rsidRDefault="00943DAF" w:rsidP="00943DAF">
      <w:pPr>
        <w:pStyle w:val="Textoindependiente"/>
        <w:ind w:firstLine="708"/>
        <w:rPr>
          <w:rFonts w:ascii="Calibri" w:hAnsi="Calibri" w:cs="Calibri"/>
          <w:bCs/>
          <w:iCs/>
          <w:color w:val="767171" w:themeColor="background2" w:themeShade="80"/>
          <w:sz w:val="26"/>
          <w:szCs w:val="26"/>
        </w:rPr>
      </w:pPr>
      <w:r w:rsidRPr="00DE6142">
        <w:rPr>
          <w:rFonts w:ascii="Calibri" w:hAnsi="Calibri" w:cs="Calibri"/>
          <w:b/>
          <w:bCs/>
          <w:i/>
          <w:iCs/>
          <w:color w:val="767171" w:themeColor="background2" w:themeShade="80"/>
          <w:sz w:val="26"/>
          <w:szCs w:val="26"/>
        </w:rPr>
        <w:t xml:space="preserve">SEXTO.- </w:t>
      </w:r>
      <w:r w:rsidRPr="00DE6142">
        <w:rPr>
          <w:rFonts w:ascii="Calibri" w:hAnsi="Calibri" w:cs="Calibri"/>
          <w:bCs/>
          <w:iCs/>
          <w:color w:val="767171" w:themeColor="background2" w:themeShade="80"/>
          <w:sz w:val="26"/>
          <w:szCs w:val="26"/>
        </w:rPr>
        <w:t xml:space="preserve">No existiendo impedimento legal, se procede al estudio del </w:t>
      </w:r>
      <w:r w:rsidRPr="00DE6142">
        <w:rPr>
          <w:rFonts w:ascii="Calibri" w:hAnsi="Calibri" w:cs="Calibri"/>
          <w:b/>
          <w:bCs/>
          <w:iCs/>
          <w:color w:val="767171" w:themeColor="background2" w:themeShade="80"/>
          <w:sz w:val="26"/>
          <w:szCs w:val="26"/>
        </w:rPr>
        <w:t xml:space="preserve">primer </w:t>
      </w:r>
      <w:r w:rsidRPr="00DE6142">
        <w:rPr>
          <w:rFonts w:ascii="Calibri" w:hAnsi="Calibri" w:cs="Calibri"/>
          <w:bCs/>
          <w:iCs/>
          <w:color w:val="767171" w:themeColor="background2" w:themeShade="80"/>
          <w:sz w:val="26"/>
          <w:szCs w:val="26"/>
        </w:rPr>
        <w:t xml:space="preserve">concepto de impugnación hecho valer, en sus dos incisos, en contra de las  infracciones anotadas en la boleta; </w:t>
      </w:r>
      <w:r w:rsidRPr="00DE6142">
        <w:rPr>
          <w:rFonts w:ascii="Calibri" w:hAnsi="Calibri"/>
          <w:color w:val="767171" w:themeColor="background2" w:themeShade="80"/>
          <w:sz w:val="26"/>
        </w:rPr>
        <w:t>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la siguiente jurisprudencia sostenida por el Tribunal Colegiado de Circuito que se menciona a continuación: . . . . . . . . . . . . . . . . . . . . . . . . . . . . . . . . . . . . . . . . . .</w:t>
      </w:r>
      <w:r>
        <w:rPr>
          <w:rFonts w:ascii="Calibri" w:hAnsi="Calibri"/>
          <w:color w:val="767171" w:themeColor="background2" w:themeShade="80"/>
          <w:sz w:val="26"/>
        </w:rPr>
        <w:t xml:space="preserve"> . . . . . . . . . . . . . . . </w:t>
      </w:r>
    </w:p>
    <w:p w:rsidR="00943DAF" w:rsidRPr="00DE6142" w:rsidRDefault="00943DAF" w:rsidP="00943DAF">
      <w:pPr>
        <w:ind w:firstLine="708"/>
        <w:jc w:val="both"/>
        <w:rPr>
          <w:color w:val="767171" w:themeColor="background2" w:themeShade="80"/>
        </w:rPr>
      </w:pPr>
    </w:p>
    <w:p w:rsidR="00943DAF" w:rsidRDefault="00943DAF" w:rsidP="00943DAF">
      <w:pPr>
        <w:ind w:firstLine="708"/>
        <w:jc w:val="both"/>
        <w:rPr>
          <w:rFonts w:ascii="Calibri" w:hAnsi="Calibri"/>
          <w:i/>
          <w:iCs/>
          <w:color w:val="767171" w:themeColor="background2" w:themeShade="80"/>
          <w:sz w:val="26"/>
        </w:rPr>
      </w:pPr>
      <w:r w:rsidRPr="00DE6142">
        <w:rPr>
          <w:rFonts w:ascii="Calibri" w:hAnsi="Calibri"/>
          <w:b/>
          <w:bCs/>
          <w:i/>
          <w:iCs/>
          <w:color w:val="767171" w:themeColor="background2" w:themeShade="80"/>
          <w:sz w:val="26"/>
        </w:rPr>
        <w:t xml:space="preserve">“CONCEPTOS DE VIOLACIÓN. EL JUEZ NO ESTÁ OBLIGADO A TRANSCRIBIRLOS. </w:t>
      </w:r>
      <w:r w:rsidRPr="00DE614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w:t>
      </w:r>
      <w:r w:rsidRPr="00DE6142">
        <w:rPr>
          <w:rFonts w:ascii="Calibri" w:hAnsi="Calibri"/>
          <w:i/>
          <w:iCs/>
          <w:color w:val="767171" w:themeColor="background2" w:themeShade="80"/>
          <w:sz w:val="26"/>
        </w:rPr>
        <w:lastRenderedPageBreak/>
        <w:t>disposiciones de la Ley de Amparo, a la cual sujeta su actuación, pues no hay precepto alguno que establezca la obligación de llevar a cabo tal transcripción; además de que dicha omisión no deja en estado de indefensión al quejoso, dado</w:t>
      </w:r>
    </w:p>
    <w:p w:rsidR="00943DAF" w:rsidRDefault="00943DAF" w:rsidP="00943DAF">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0834/2doJAM/2017-JN</w:t>
      </w:r>
    </w:p>
    <w:p w:rsidR="00943DAF" w:rsidRDefault="00943DAF" w:rsidP="00943DAF">
      <w:pPr>
        <w:jc w:val="both"/>
        <w:rPr>
          <w:rFonts w:ascii="Calibri" w:hAnsi="Calibri"/>
          <w:i/>
          <w:iCs/>
          <w:color w:val="767171" w:themeColor="background2" w:themeShade="80"/>
          <w:sz w:val="26"/>
        </w:rPr>
      </w:pPr>
    </w:p>
    <w:p w:rsidR="00943DAF" w:rsidRPr="00DE6142" w:rsidRDefault="00943DAF" w:rsidP="00943DAF">
      <w:pPr>
        <w:jc w:val="both"/>
        <w:rPr>
          <w:rFonts w:ascii="Calibri" w:hAnsi="Calibri"/>
          <w:i/>
          <w:iCs/>
          <w:color w:val="767171" w:themeColor="background2" w:themeShade="80"/>
          <w:sz w:val="26"/>
        </w:rPr>
      </w:pPr>
      <w:r w:rsidRPr="00DE6142">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DE614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E6142">
        <w:rPr>
          <w:rFonts w:ascii="Calibri" w:hAnsi="Calibri" w:cs="Calibri"/>
          <w:i/>
          <w:iCs/>
          <w:color w:val="767171" w:themeColor="background2" w:themeShade="80"/>
          <w:sz w:val="22"/>
        </w:rPr>
        <w:t>Abril</w:t>
      </w:r>
      <w:proofErr w:type="gramEnd"/>
      <w:r w:rsidRPr="00DE6142">
        <w:rPr>
          <w:rFonts w:ascii="Calibri" w:hAnsi="Calibri" w:cs="Calibri"/>
          <w:i/>
          <w:iCs/>
          <w:color w:val="767171" w:themeColor="background2" w:themeShade="80"/>
          <w:sz w:val="22"/>
        </w:rPr>
        <w:t xml:space="preserve"> de 1998, Tesis: VI.2o. J/129. Página: 599”</w:t>
      </w:r>
      <w:r w:rsidRPr="00F1679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 . . . . . . . .</w:t>
      </w:r>
      <w:r w:rsidRPr="00DE6142">
        <w:rPr>
          <w:rFonts w:ascii="Calibri" w:hAnsi="Calibri" w:cs="Calibri"/>
          <w:i/>
          <w:iCs/>
          <w:color w:val="767171" w:themeColor="background2" w:themeShade="80"/>
          <w:sz w:val="22"/>
        </w:rPr>
        <w:t xml:space="preserve">. </w:t>
      </w:r>
      <w:r>
        <w:rPr>
          <w:rFonts w:ascii="Calibri" w:hAnsi="Calibri" w:cs="Calibri"/>
          <w:i/>
          <w:iCs/>
          <w:color w:val="767171" w:themeColor="background2" w:themeShade="80"/>
          <w:sz w:val="26"/>
        </w:rPr>
        <w:t xml:space="preserve">. . . . . . . . </w:t>
      </w:r>
    </w:p>
    <w:p w:rsidR="00943DAF" w:rsidRPr="00DE6142" w:rsidRDefault="00943DAF" w:rsidP="00943DAF">
      <w:pPr>
        <w:jc w:val="both"/>
        <w:rPr>
          <w:rFonts w:ascii="Calibri" w:hAnsi="Calibri" w:cs="Calibri"/>
          <w:bCs/>
          <w:iCs/>
          <w:color w:val="767171" w:themeColor="background2" w:themeShade="80"/>
          <w:sz w:val="22"/>
          <w:szCs w:val="26"/>
        </w:rPr>
      </w:pPr>
    </w:p>
    <w:p w:rsidR="00943DAF" w:rsidRPr="00F16797" w:rsidRDefault="00943DAF" w:rsidP="00943DAF">
      <w:pPr>
        <w:pStyle w:val="Sangra2detindependiente"/>
        <w:rPr>
          <w:rFonts w:ascii="Calibri" w:hAnsi="Calibri" w:cs="Calibri"/>
          <w:i/>
          <w:color w:val="767171" w:themeColor="background2" w:themeShade="80"/>
          <w:sz w:val="26"/>
          <w:szCs w:val="26"/>
        </w:rPr>
      </w:pPr>
      <w:r w:rsidRPr="00DE6142">
        <w:rPr>
          <w:rFonts w:ascii="Calibri" w:hAnsi="Calibri" w:cs="Calibri"/>
          <w:iCs/>
          <w:color w:val="767171" w:themeColor="background2" w:themeShade="80"/>
          <w:sz w:val="26"/>
          <w:szCs w:val="26"/>
        </w:rPr>
        <w:t xml:space="preserve">Así las cosas, en </w:t>
      </w:r>
      <w:r w:rsidRPr="00DE6142">
        <w:rPr>
          <w:rFonts w:ascii="Calibri" w:hAnsi="Calibri" w:cs="Calibri"/>
          <w:color w:val="767171" w:themeColor="background2" w:themeShade="80"/>
          <w:sz w:val="26"/>
          <w:szCs w:val="26"/>
        </w:rPr>
        <w:t xml:space="preserve">el concepto de impugnación señalado, el demandante refirió: </w:t>
      </w:r>
      <w:r w:rsidRPr="00DE6142">
        <w:rPr>
          <w:rFonts w:ascii="Calibri" w:hAnsi="Calibri" w:cs="Calibri"/>
          <w:b/>
          <w:i/>
          <w:color w:val="767171" w:themeColor="background2" w:themeShade="80"/>
          <w:sz w:val="26"/>
          <w:szCs w:val="26"/>
        </w:rPr>
        <w:t>“</w:t>
      </w:r>
      <w:proofErr w:type="gramStart"/>
      <w:r w:rsidRPr="00DE6142">
        <w:rPr>
          <w:rFonts w:ascii="Calibri" w:hAnsi="Calibri" w:cs="Calibri"/>
          <w:b/>
          <w:i/>
          <w:color w:val="767171" w:themeColor="background2" w:themeShade="80"/>
          <w:sz w:val="26"/>
          <w:szCs w:val="26"/>
        </w:rPr>
        <w:t>PRIMERO.-</w:t>
      </w:r>
      <w:proofErr w:type="gramEnd"/>
      <w:r w:rsidRPr="00DE6142">
        <w:rPr>
          <w:rFonts w:ascii="Calibri" w:hAnsi="Calibri" w:cs="Calibri"/>
          <w:b/>
          <w:i/>
          <w:color w:val="767171" w:themeColor="background2" w:themeShade="80"/>
          <w:sz w:val="26"/>
          <w:szCs w:val="26"/>
        </w:rPr>
        <w:t xml:space="preserve"> </w:t>
      </w:r>
      <w:r>
        <w:rPr>
          <w:rFonts w:ascii="Calibri" w:hAnsi="Calibri" w:cs="Calibri"/>
          <w:i/>
          <w:color w:val="767171" w:themeColor="background2" w:themeShade="80"/>
          <w:sz w:val="26"/>
          <w:szCs w:val="26"/>
        </w:rPr>
        <w:t>El acto impugnado….v</w:t>
      </w:r>
      <w:r w:rsidRPr="00DE6142">
        <w:rPr>
          <w:rFonts w:ascii="Calibri" w:hAnsi="Calibri" w:cs="Calibri"/>
          <w:i/>
          <w:color w:val="767171" w:themeColor="background2" w:themeShade="80"/>
          <w:sz w:val="26"/>
          <w:szCs w:val="26"/>
        </w:rPr>
        <w:t xml:space="preserve">ulnera mis derechos en virtud de que se emitió sin cumplir con el requisito formal de la debida fundamentación y motivación…” </w:t>
      </w:r>
      <w:r w:rsidRPr="00DE6142">
        <w:rPr>
          <w:rFonts w:ascii="Calibri" w:hAnsi="Calibri" w:cs="Calibri"/>
          <w:color w:val="767171" w:themeColor="background2" w:themeShade="80"/>
          <w:sz w:val="26"/>
          <w:szCs w:val="26"/>
        </w:rPr>
        <w:t xml:space="preserve">Y en el inciso </w:t>
      </w:r>
      <w:r>
        <w:rPr>
          <w:rFonts w:ascii="Calibri" w:hAnsi="Calibri" w:cs="Calibri"/>
          <w:b/>
          <w:color w:val="767171" w:themeColor="background2" w:themeShade="80"/>
          <w:sz w:val="26"/>
          <w:szCs w:val="26"/>
        </w:rPr>
        <w:t>a</w:t>
      </w:r>
      <w:r w:rsidRPr="00DE6142">
        <w:rPr>
          <w:rFonts w:ascii="Calibri" w:hAnsi="Calibri" w:cs="Calibri"/>
          <w:color w:val="767171" w:themeColor="background2" w:themeShade="80"/>
          <w:sz w:val="26"/>
          <w:szCs w:val="26"/>
        </w:rPr>
        <w:t xml:space="preserve"> señaló</w:t>
      </w:r>
      <w:r w:rsidRPr="00DE6142">
        <w:rPr>
          <w:rFonts w:ascii="Calibri" w:hAnsi="Calibri" w:cs="Calibri"/>
          <w:i/>
          <w:color w:val="767171" w:themeColor="background2" w:themeShade="80"/>
          <w:sz w:val="26"/>
          <w:szCs w:val="26"/>
        </w:rPr>
        <w:t xml:space="preserve">: “Con relación a los </w:t>
      </w:r>
      <w:r w:rsidRPr="006B691E">
        <w:rPr>
          <w:rFonts w:ascii="Calibri" w:hAnsi="Calibri" w:cs="Calibri"/>
          <w:b/>
          <w:i/>
          <w:color w:val="767171" w:themeColor="background2" w:themeShade="80"/>
          <w:sz w:val="26"/>
          <w:szCs w:val="26"/>
        </w:rPr>
        <w:t>MOTIVOS DE LA INFRACCIÓN</w:t>
      </w:r>
      <w:r w:rsidRPr="00DE6142">
        <w:rPr>
          <w:rFonts w:ascii="Calibri" w:hAnsi="Calibri" w:cs="Calibri"/>
          <w:i/>
          <w:color w:val="767171" w:themeColor="background2" w:themeShade="80"/>
          <w:sz w:val="26"/>
          <w:szCs w:val="26"/>
        </w:rPr>
        <w:t xml:space="preserve"> la ahora demandada establece en el </w:t>
      </w:r>
      <w:proofErr w:type="gramStart"/>
      <w:r w:rsidRPr="00DE6142">
        <w:rPr>
          <w:rFonts w:ascii="Calibri" w:hAnsi="Calibri" w:cs="Calibri"/>
          <w:i/>
          <w:color w:val="767171" w:themeColor="background2" w:themeShade="80"/>
          <w:sz w:val="26"/>
          <w:szCs w:val="26"/>
        </w:rPr>
        <w:t>acta….</w:t>
      </w:r>
      <w:proofErr w:type="gramEnd"/>
      <w:r w:rsidRPr="00DE6142">
        <w:rPr>
          <w:rFonts w:ascii="Calibri" w:hAnsi="Calibri" w:cs="Calibri"/>
          <w:i/>
          <w:color w:val="767171" w:themeColor="background2" w:themeShade="80"/>
          <w:sz w:val="26"/>
          <w:szCs w:val="26"/>
        </w:rPr>
        <w:t xml:space="preserve">. </w:t>
      </w:r>
      <w:r w:rsidRPr="00491562">
        <w:rPr>
          <w:rFonts w:ascii="Calibri" w:hAnsi="Calibri" w:cs="Calibri"/>
          <w:b/>
          <w:i/>
          <w:color w:val="767171" w:themeColor="background2" w:themeShade="80"/>
          <w:sz w:val="26"/>
          <w:szCs w:val="26"/>
        </w:rPr>
        <w:t>‘NO OBEDECER SEÑAL RESTRICTIVA DE TRÁNSITO MPAL (PROHIBIDA LA VUELTA A LA IZQUIERDA)’.</w:t>
      </w:r>
      <w:r w:rsidRPr="00DE6142">
        <w:rPr>
          <w:rFonts w:ascii="Calibri" w:hAnsi="Calibri" w:cs="Calibri"/>
          <w:i/>
          <w:color w:val="767171" w:themeColor="background2" w:themeShade="80"/>
          <w:sz w:val="26"/>
          <w:szCs w:val="26"/>
        </w:rPr>
        <w:t xml:space="preserve">.. Lo anterior hace que el acta de infracción impugnada carezca de la debida </w:t>
      </w:r>
      <w:proofErr w:type="gramStart"/>
      <w:r w:rsidRPr="00DE6142">
        <w:rPr>
          <w:rFonts w:ascii="Calibri" w:hAnsi="Calibri" w:cs="Calibri"/>
          <w:i/>
          <w:color w:val="767171" w:themeColor="background2" w:themeShade="80"/>
          <w:sz w:val="26"/>
          <w:szCs w:val="26"/>
        </w:rPr>
        <w:t>motivación….</w:t>
      </w:r>
      <w:proofErr w:type="gramEnd"/>
      <w:r w:rsidRPr="00DE6142">
        <w:rPr>
          <w:rFonts w:ascii="Calibri" w:hAnsi="Calibri" w:cs="Calibri"/>
          <w:i/>
          <w:color w:val="767171" w:themeColor="background2" w:themeShade="80"/>
          <w:sz w:val="26"/>
          <w:szCs w:val="26"/>
        </w:rPr>
        <w:t xml:space="preserve">. no hace referencia a que </w:t>
      </w:r>
      <w:r>
        <w:rPr>
          <w:rFonts w:ascii="Calibri" w:hAnsi="Calibri" w:cs="Calibri"/>
          <w:i/>
          <w:color w:val="767171" w:themeColor="background2" w:themeShade="80"/>
          <w:sz w:val="26"/>
          <w:szCs w:val="26"/>
        </w:rPr>
        <w:t>‘</w:t>
      </w:r>
      <w:r w:rsidRPr="00DE6142">
        <w:rPr>
          <w:rFonts w:ascii="Calibri" w:hAnsi="Calibri" w:cs="Calibri"/>
          <w:i/>
          <w:color w:val="767171" w:themeColor="background2" w:themeShade="80"/>
          <w:sz w:val="26"/>
          <w:szCs w:val="26"/>
        </w:rPr>
        <w:t>señal restrictiva</w:t>
      </w:r>
      <w:r>
        <w:rPr>
          <w:rFonts w:ascii="Calibri" w:hAnsi="Calibri" w:cs="Calibri"/>
          <w:i/>
          <w:color w:val="767171" w:themeColor="background2" w:themeShade="80"/>
          <w:sz w:val="26"/>
          <w:szCs w:val="26"/>
        </w:rPr>
        <w:t>’</w:t>
      </w:r>
      <w:r w:rsidRPr="00DE6142">
        <w:rPr>
          <w:rFonts w:ascii="Calibri" w:hAnsi="Calibri" w:cs="Calibri"/>
          <w:i/>
          <w:color w:val="767171" w:themeColor="background2" w:themeShade="80"/>
          <w:sz w:val="26"/>
          <w:szCs w:val="26"/>
        </w:rPr>
        <w:t xml:space="preserve"> se </w:t>
      </w:r>
      <w:proofErr w:type="gramStart"/>
      <w:r w:rsidRPr="00DE6142">
        <w:rPr>
          <w:rFonts w:ascii="Calibri" w:hAnsi="Calibri" w:cs="Calibri"/>
          <w:i/>
          <w:color w:val="767171" w:themeColor="background2" w:themeShade="80"/>
          <w:sz w:val="26"/>
          <w:szCs w:val="26"/>
        </w:rPr>
        <w:t>refiere….</w:t>
      </w:r>
      <w:proofErr w:type="gramEnd"/>
      <w:r>
        <w:rPr>
          <w:rFonts w:ascii="Calibri" w:hAnsi="Calibri" w:cs="Calibri"/>
          <w:i/>
          <w:color w:val="767171" w:themeColor="background2" w:themeShade="80"/>
          <w:sz w:val="26"/>
          <w:szCs w:val="26"/>
        </w:rPr>
        <w:t>,o</w:t>
      </w:r>
      <w:r w:rsidRPr="00DE6142">
        <w:rPr>
          <w:rFonts w:ascii="Calibri" w:hAnsi="Calibri" w:cs="Calibri"/>
          <w:i/>
          <w:color w:val="767171" w:themeColor="background2" w:themeShade="80"/>
          <w:sz w:val="26"/>
          <w:szCs w:val="26"/>
        </w:rPr>
        <w:t xml:space="preserve"> a que </w:t>
      </w:r>
      <w:r>
        <w:rPr>
          <w:rFonts w:ascii="Calibri" w:hAnsi="Calibri" w:cs="Calibri"/>
          <w:i/>
          <w:color w:val="767171" w:themeColor="background2" w:themeShade="80"/>
          <w:sz w:val="26"/>
          <w:szCs w:val="26"/>
        </w:rPr>
        <w:t>‘</w:t>
      </w:r>
      <w:r w:rsidRPr="00DE6142">
        <w:rPr>
          <w:rFonts w:ascii="Calibri" w:hAnsi="Calibri" w:cs="Calibri"/>
          <w:i/>
          <w:color w:val="767171" w:themeColor="background2" w:themeShade="80"/>
          <w:sz w:val="26"/>
          <w:szCs w:val="26"/>
        </w:rPr>
        <w:t>vuelta prohibida a la izquierda</w:t>
      </w:r>
      <w:r>
        <w:rPr>
          <w:rFonts w:ascii="Calibri" w:hAnsi="Calibri" w:cs="Calibri"/>
          <w:i/>
          <w:color w:val="767171" w:themeColor="background2" w:themeShade="80"/>
          <w:sz w:val="26"/>
          <w:szCs w:val="26"/>
        </w:rPr>
        <w:t>’</w:t>
      </w:r>
      <w:r w:rsidRPr="00DE6142">
        <w:rPr>
          <w:rFonts w:ascii="Calibri" w:hAnsi="Calibri" w:cs="Calibri"/>
          <w:i/>
          <w:color w:val="767171" w:themeColor="background2" w:themeShade="80"/>
          <w:sz w:val="26"/>
          <w:szCs w:val="26"/>
        </w:rPr>
        <w:t xml:space="preserve"> se refiere….”. . . . . . . . . . . . . . . . . . . . . . . . . . </w:t>
      </w:r>
      <w:r>
        <w:rPr>
          <w:rFonts w:ascii="Calibri" w:hAnsi="Calibri" w:cs="Calibri"/>
          <w:i/>
          <w:color w:val="767171" w:themeColor="background2" w:themeShade="80"/>
          <w:sz w:val="26"/>
          <w:szCs w:val="26"/>
        </w:rPr>
        <w:t xml:space="preserve">. . . . . </w:t>
      </w:r>
      <w:r w:rsidRPr="00DE6142">
        <w:rPr>
          <w:rFonts w:ascii="Calibri" w:hAnsi="Calibri" w:cs="Calibri"/>
          <w:i/>
          <w:color w:val="767171" w:themeColor="background2" w:themeShade="80"/>
          <w:sz w:val="26"/>
          <w:szCs w:val="26"/>
        </w:rPr>
        <w:t xml:space="preserve"> </w:t>
      </w:r>
    </w:p>
    <w:p w:rsidR="00943DAF" w:rsidRPr="00DE6142" w:rsidRDefault="00943DAF" w:rsidP="00943DAF">
      <w:pPr>
        <w:pStyle w:val="Sangra2detindependiente"/>
        <w:rPr>
          <w:rFonts w:ascii="Calibri" w:hAnsi="Calibri" w:cs="Calibri"/>
          <w:i/>
          <w:color w:val="767171" w:themeColor="background2" w:themeShade="80"/>
          <w:sz w:val="26"/>
          <w:szCs w:val="26"/>
        </w:rPr>
      </w:pPr>
    </w:p>
    <w:p w:rsidR="00943DAF" w:rsidRPr="00DE6142" w:rsidRDefault="00943DAF" w:rsidP="00943DAF">
      <w:pPr>
        <w:pStyle w:val="Sangra2detindependiente"/>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A lo que el Agente enjuiciado, se limitó a sostener que su acto se encontraba debidamente fundado y motivado y que los conceptos de impugnación deben ser declarados infundados, inoperantes e i</w:t>
      </w:r>
      <w:r>
        <w:rPr>
          <w:rFonts w:ascii="Calibri" w:hAnsi="Calibri" w:cs="Calibri"/>
          <w:color w:val="767171" w:themeColor="background2" w:themeShade="80"/>
          <w:sz w:val="26"/>
          <w:szCs w:val="26"/>
        </w:rPr>
        <w:t xml:space="preserve">nsuficientes. . . . . . </w:t>
      </w:r>
    </w:p>
    <w:p w:rsidR="00943DAF" w:rsidRPr="00DE6142" w:rsidRDefault="00943DAF" w:rsidP="00943DAF">
      <w:pPr>
        <w:jc w:val="both"/>
        <w:rPr>
          <w:rFonts w:ascii="Calibri" w:hAnsi="Calibri" w:cs="Calibri"/>
          <w:color w:val="767171" w:themeColor="background2" w:themeShade="80"/>
          <w:sz w:val="22"/>
          <w:szCs w:val="26"/>
        </w:rPr>
      </w:pPr>
    </w:p>
    <w:p w:rsidR="00943DAF" w:rsidRPr="00DE6142" w:rsidRDefault="00943DAF" w:rsidP="00943DAF">
      <w:pPr>
        <w:ind w:firstLine="708"/>
        <w:jc w:val="both"/>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 xml:space="preserve">Una vez analizada el acta de infracción impugnada, el concepto de impugnación planteado, resulta </w:t>
      </w:r>
      <w:r w:rsidRPr="00DE6142">
        <w:rPr>
          <w:rFonts w:ascii="Calibri" w:hAnsi="Calibri" w:cs="Calibri"/>
          <w:b/>
          <w:bCs/>
          <w:iCs/>
          <w:color w:val="767171" w:themeColor="background2" w:themeShade="80"/>
          <w:sz w:val="26"/>
          <w:szCs w:val="26"/>
        </w:rPr>
        <w:t>fundado</w:t>
      </w:r>
      <w:r w:rsidRPr="00DE6142">
        <w:rPr>
          <w:rFonts w:ascii="Calibri" w:hAnsi="Calibri" w:cs="Calibri"/>
          <w:iCs/>
          <w:color w:val="767171" w:themeColor="background2" w:themeShade="80"/>
          <w:sz w:val="26"/>
          <w:szCs w:val="26"/>
        </w:rPr>
        <w:t xml:space="preserve">; </w:t>
      </w:r>
      <w:r w:rsidRPr="00DE6142">
        <w:rPr>
          <w:rFonts w:ascii="Calibri" w:hAnsi="Calibri" w:cs="Calibri"/>
          <w:color w:val="767171" w:themeColor="background2" w:themeShade="80"/>
          <w:sz w:val="26"/>
          <w:szCs w:val="26"/>
        </w:rPr>
        <w:t xml:space="preserve">ya que resulta cierto el hecho de que </w:t>
      </w:r>
      <w:r w:rsidRPr="00DE6142">
        <w:rPr>
          <w:rFonts w:ascii="Calibri" w:hAnsi="Calibri" w:cs="Calibri"/>
          <w:color w:val="767171" w:themeColor="background2" w:themeShade="80"/>
          <w:sz w:val="26"/>
          <w:szCs w:val="26"/>
        </w:rPr>
        <w:lastRenderedPageBreak/>
        <w:t>el Agente de Tránsito enjuiciado, omitió motivar adecuadamente el acta de infracción</w:t>
      </w:r>
      <w:r>
        <w:rPr>
          <w:rFonts w:ascii="Calibri" w:hAnsi="Calibri" w:cs="Calibri"/>
          <w:i/>
          <w:iCs/>
          <w:color w:val="767171" w:themeColor="background2" w:themeShade="80"/>
          <w:sz w:val="26"/>
          <w:szCs w:val="26"/>
        </w:rPr>
        <w:t xml:space="preserve">; </w:t>
      </w:r>
      <w:r w:rsidRPr="00DE6142">
        <w:rPr>
          <w:rFonts w:ascii="Calibri" w:hAnsi="Calibri" w:cs="Calibri"/>
          <w:iCs/>
          <w:color w:val="767171" w:themeColor="background2" w:themeShade="80"/>
          <w:sz w:val="26"/>
          <w:szCs w:val="26"/>
        </w:rPr>
        <w:t>ya que</w:t>
      </w:r>
      <w:r>
        <w:rPr>
          <w:rFonts w:ascii="Calibri" w:hAnsi="Calibri" w:cs="Calibri"/>
          <w:iCs/>
          <w:color w:val="767171" w:themeColor="background2" w:themeShade="80"/>
          <w:sz w:val="26"/>
          <w:szCs w:val="26"/>
        </w:rPr>
        <w:t xml:space="preserve">, </w:t>
      </w:r>
      <w:r w:rsidRPr="00DE6142">
        <w:rPr>
          <w:rFonts w:ascii="Calibri" w:hAnsi="Calibri" w:cs="Calibri"/>
          <w:color w:val="767171" w:themeColor="background2" w:themeShade="80"/>
          <w:sz w:val="26"/>
          <w:szCs w:val="26"/>
        </w:rPr>
        <w:t>si bien es cierto</w:t>
      </w:r>
      <w:r>
        <w:rPr>
          <w:rFonts w:ascii="Calibri" w:hAnsi="Calibri" w:cs="Calibri"/>
          <w:color w:val="767171" w:themeColor="background2" w:themeShade="80"/>
          <w:sz w:val="26"/>
          <w:szCs w:val="26"/>
        </w:rPr>
        <w:t>,</w:t>
      </w:r>
      <w:r w:rsidRPr="00DE6142">
        <w:rPr>
          <w:rFonts w:ascii="Calibri" w:hAnsi="Calibri" w:cs="Calibri"/>
          <w:color w:val="767171" w:themeColor="background2" w:themeShade="80"/>
          <w:sz w:val="26"/>
          <w:szCs w:val="26"/>
        </w:rPr>
        <w:t xml:space="preserve"> señaló </w:t>
      </w:r>
      <w:r>
        <w:rPr>
          <w:rFonts w:ascii="Calibri" w:hAnsi="Calibri" w:cs="Calibri"/>
          <w:color w:val="767171" w:themeColor="background2" w:themeShade="80"/>
          <w:sz w:val="26"/>
          <w:szCs w:val="26"/>
        </w:rPr>
        <w:t>como el</w:t>
      </w:r>
      <w:r w:rsidRPr="00DE6142">
        <w:rPr>
          <w:rFonts w:ascii="Calibri" w:hAnsi="Calibri" w:cs="Calibri"/>
          <w:color w:val="767171" w:themeColor="background2" w:themeShade="80"/>
          <w:sz w:val="26"/>
          <w:szCs w:val="26"/>
        </w:rPr>
        <w:t xml:space="preserve"> precepto que consideró infringido, -el artículo 7, fracción IV, del Reglamento de Tránsito Municipal de León, Guanajuato-; </w:t>
      </w:r>
      <w:r w:rsidRPr="00DE6142">
        <w:rPr>
          <w:rFonts w:ascii="Calibri" w:hAnsi="Calibri" w:cs="Calibri"/>
          <w:bCs/>
          <w:color w:val="767171" w:themeColor="background2" w:themeShade="80"/>
          <w:sz w:val="26"/>
          <w:szCs w:val="26"/>
        </w:rPr>
        <w:t xml:space="preserve">también lo es que </w:t>
      </w:r>
      <w:r w:rsidRPr="00DE6142">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w:t>
      </w:r>
      <w:r>
        <w:rPr>
          <w:rFonts w:ascii="Calibri" w:hAnsi="Calibri" w:cs="Calibri"/>
          <w:color w:val="767171" w:themeColor="background2" w:themeShade="80"/>
          <w:sz w:val="26"/>
          <w:szCs w:val="26"/>
        </w:rPr>
        <w:t xml:space="preserve"> . . . . . . . . . </w:t>
      </w:r>
    </w:p>
    <w:p w:rsidR="00943DAF" w:rsidRPr="00DE6142" w:rsidRDefault="00943DAF" w:rsidP="00943DAF">
      <w:pPr>
        <w:tabs>
          <w:tab w:val="left" w:pos="720"/>
        </w:tabs>
        <w:jc w:val="both"/>
        <w:rPr>
          <w:rFonts w:ascii="Calibri" w:hAnsi="Calibri" w:cs="Calibri"/>
          <w:color w:val="767171" w:themeColor="background2" w:themeShade="80"/>
          <w:sz w:val="26"/>
          <w:szCs w:val="26"/>
        </w:rPr>
      </w:pPr>
    </w:p>
    <w:p w:rsidR="00943DAF" w:rsidRPr="00DE6142" w:rsidRDefault="00943DAF" w:rsidP="00943DAF">
      <w:pPr>
        <w:tabs>
          <w:tab w:val="left" w:pos="720"/>
        </w:tabs>
        <w:jc w:val="both"/>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ab/>
        <w:t>En efecto, al consistir la fundamentación en “</w:t>
      </w:r>
      <w:r w:rsidRPr="00DE6142">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DE6142">
        <w:rPr>
          <w:rFonts w:ascii="Calibri" w:hAnsi="Calibri" w:cs="Calibri"/>
          <w:color w:val="767171" w:themeColor="background2" w:themeShade="80"/>
          <w:sz w:val="26"/>
          <w:szCs w:val="26"/>
        </w:rPr>
        <w:t xml:space="preserve">; y la motivación en: </w:t>
      </w:r>
      <w:r w:rsidRPr="00DE6142">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DE6142">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DE6142">
        <w:rPr>
          <w:rFonts w:ascii="Calibri" w:hAnsi="Calibri" w:cs="Calibri"/>
          <w:i/>
          <w:iCs/>
          <w:color w:val="767171" w:themeColor="background2" w:themeShade="80"/>
          <w:sz w:val="26"/>
          <w:szCs w:val="26"/>
        </w:rPr>
        <w:t>“pro forma”</w:t>
      </w:r>
      <w:r w:rsidRPr="00DE6142">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943DAF" w:rsidRPr="00DE6142" w:rsidRDefault="00943DAF" w:rsidP="00943DAF">
      <w:pPr>
        <w:jc w:val="both"/>
        <w:rPr>
          <w:rFonts w:ascii="Garamond" w:hAnsi="Garamond"/>
          <w:color w:val="767171" w:themeColor="background2" w:themeShade="80"/>
          <w:sz w:val="20"/>
          <w:szCs w:val="27"/>
        </w:rPr>
      </w:pPr>
    </w:p>
    <w:p w:rsidR="00943DAF" w:rsidRDefault="00943DAF" w:rsidP="00943DAF">
      <w:pPr>
        <w:jc w:val="both"/>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ab/>
        <w:t xml:space="preserve">   Es el caso </w:t>
      </w:r>
      <w:proofErr w:type="gramStart"/>
      <w:r w:rsidRPr="00DE6142">
        <w:rPr>
          <w:rFonts w:ascii="Calibri" w:hAnsi="Calibri" w:cs="Calibri"/>
          <w:color w:val="767171" w:themeColor="background2" w:themeShade="80"/>
          <w:sz w:val="26"/>
          <w:szCs w:val="26"/>
        </w:rPr>
        <w:t>que</w:t>
      </w:r>
      <w:proofErr w:type="gramEnd"/>
      <w:r w:rsidRPr="00DE6142">
        <w:rPr>
          <w:rFonts w:ascii="Calibri" w:hAnsi="Calibri" w:cs="Calibri"/>
          <w:color w:val="767171" w:themeColor="background2" w:themeShade="80"/>
          <w:sz w:val="26"/>
          <w:szCs w:val="26"/>
        </w:rPr>
        <w:t xml:space="preserve"> en el acta impugnada, emitida el día 8 ocho de julio del año 2017 dos mil diecisiete, por el Agente de Tránsito enjuiciado; incurrió en una indebida motivación, dado que solamente refirió que en el lugar ubicado en: </w:t>
      </w:r>
      <w:r w:rsidRPr="00DE6142">
        <w:rPr>
          <w:rFonts w:ascii="Calibri" w:hAnsi="Calibri" w:cs="Calibri"/>
          <w:i/>
          <w:iCs/>
          <w:color w:val="767171" w:themeColor="background2" w:themeShade="80"/>
          <w:sz w:val="26"/>
          <w:szCs w:val="26"/>
        </w:rPr>
        <w:t>“Carranza y Juan José Torres Landa”</w:t>
      </w:r>
      <w:r w:rsidRPr="00DE6142">
        <w:rPr>
          <w:rFonts w:ascii="Calibri" w:hAnsi="Calibri" w:cs="Calibri"/>
          <w:color w:val="767171" w:themeColor="background2" w:themeShade="80"/>
          <w:sz w:val="26"/>
          <w:szCs w:val="26"/>
        </w:rPr>
        <w:t xml:space="preserve">; de la Colonia </w:t>
      </w:r>
      <w:r w:rsidRPr="00DE6142">
        <w:rPr>
          <w:rFonts w:ascii="Calibri" w:hAnsi="Calibri" w:cs="Calibri"/>
          <w:i/>
          <w:color w:val="767171" w:themeColor="background2" w:themeShade="80"/>
          <w:sz w:val="26"/>
          <w:szCs w:val="26"/>
        </w:rPr>
        <w:t xml:space="preserve">“San Miguel” </w:t>
      </w:r>
      <w:r w:rsidRPr="00DE6142">
        <w:rPr>
          <w:rFonts w:ascii="Calibri" w:hAnsi="Calibri" w:cs="Calibri"/>
          <w:color w:val="767171" w:themeColor="background2" w:themeShade="80"/>
          <w:sz w:val="26"/>
          <w:szCs w:val="26"/>
        </w:rPr>
        <w:t>de esta ciudad</w:t>
      </w:r>
      <w:r w:rsidRPr="00DE6142">
        <w:rPr>
          <w:rFonts w:ascii="Calibri" w:hAnsi="Calibri" w:cs="Calibri"/>
          <w:i/>
          <w:color w:val="767171" w:themeColor="background2" w:themeShade="80"/>
          <w:sz w:val="26"/>
          <w:szCs w:val="26"/>
        </w:rPr>
        <w:t xml:space="preserve">; </w:t>
      </w:r>
      <w:r w:rsidRPr="00DE6142">
        <w:rPr>
          <w:rFonts w:ascii="Calibri" w:hAnsi="Calibri" w:cs="Calibri"/>
          <w:color w:val="767171" w:themeColor="background2" w:themeShade="80"/>
          <w:sz w:val="26"/>
          <w:szCs w:val="26"/>
        </w:rPr>
        <w:t xml:space="preserve">con sentido de orientación de “poniente a oriente”; como referencia: </w:t>
      </w:r>
      <w:r w:rsidRPr="00DE6142">
        <w:rPr>
          <w:rFonts w:ascii="Calibri" w:hAnsi="Calibri" w:cs="Calibri"/>
          <w:i/>
          <w:color w:val="767171" w:themeColor="background2" w:themeShade="80"/>
          <w:sz w:val="26"/>
          <w:szCs w:val="26"/>
        </w:rPr>
        <w:t>“Cruce de Carranza y Torres Landa”</w:t>
      </w:r>
      <w:r w:rsidRPr="00DE6142">
        <w:rPr>
          <w:rFonts w:ascii="Calibri" w:hAnsi="Calibri" w:cs="Calibri"/>
          <w:color w:val="767171" w:themeColor="background2" w:themeShade="80"/>
          <w:sz w:val="26"/>
          <w:szCs w:val="26"/>
        </w:rPr>
        <w:t xml:space="preserve">; señalando como motivos: </w:t>
      </w:r>
      <w:r w:rsidRPr="00DE6142">
        <w:rPr>
          <w:rFonts w:ascii="Calibri" w:hAnsi="Calibri" w:cs="Calibri"/>
          <w:i/>
          <w:iCs/>
          <w:color w:val="767171" w:themeColor="background2" w:themeShade="80"/>
          <w:sz w:val="26"/>
          <w:szCs w:val="26"/>
        </w:rPr>
        <w:t xml:space="preserve">“No obedecer señal restrictiva de Tránsito </w:t>
      </w:r>
      <w:proofErr w:type="spellStart"/>
      <w:r w:rsidRPr="00DE6142">
        <w:rPr>
          <w:rFonts w:ascii="Calibri" w:hAnsi="Calibri" w:cs="Calibri"/>
          <w:i/>
          <w:iCs/>
          <w:color w:val="767171" w:themeColor="background2" w:themeShade="80"/>
          <w:sz w:val="26"/>
          <w:szCs w:val="26"/>
        </w:rPr>
        <w:t>Mpal</w:t>
      </w:r>
      <w:proofErr w:type="spellEnd"/>
      <w:r w:rsidRPr="00DE6142">
        <w:rPr>
          <w:rFonts w:ascii="Calibri" w:hAnsi="Calibri" w:cs="Calibri"/>
          <w:i/>
          <w:iCs/>
          <w:color w:val="767171" w:themeColor="background2" w:themeShade="80"/>
          <w:sz w:val="26"/>
          <w:szCs w:val="26"/>
        </w:rPr>
        <w:t xml:space="preserve">. (prohibida la vuelta a la izquierda)” y por:  “No obedecer señal </w:t>
      </w:r>
      <w:proofErr w:type="spellStart"/>
      <w:r w:rsidRPr="00DE6142">
        <w:rPr>
          <w:rFonts w:ascii="Calibri" w:hAnsi="Calibri" w:cs="Calibri"/>
          <w:i/>
          <w:iCs/>
          <w:color w:val="767171" w:themeColor="background2" w:themeShade="80"/>
          <w:sz w:val="26"/>
          <w:szCs w:val="26"/>
        </w:rPr>
        <w:t>verval</w:t>
      </w:r>
      <w:proofErr w:type="spellEnd"/>
      <w:r w:rsidRPr="00DE6142">
        <w:rPr>
          <w:rFonts w:ascii="Calibri" w:hAnsi="Calibri" w:cs="Calibri"/>
          <w:i/>
          <w:iCs/>
          <w:color w:val="767171" w:themeColor="background2" w:themeShade="80"/>
          <w:sz w:val="26"/>
          <w:szCs w:val="26"/>
        </w:rPr>
        <w:t xml:space="preserve"> (sic) indicaciones del Agente de Tránsito;” </w:t>
      </w:r>
      <w:r w:rsidRPr="00DE6142">
        <w:rPr>
          <w:rFonts w:ascii="Calibri" w:hAnsi="Calibri" w:cs="Calibri"/>
          <w:iCs/>
          <w:color w:val="767171" w:themeColor="background2" w:themeShade="80"/>
          <w:sz w:val="26"/>
          <w:szCs w:val="26"/>
        </w:rPr>
        <w:t xml:space="preserve">y en el espacio destinado para anotar la ubicación del señalamiento vial oficial, escribió: </w:t>
      </w:r>
      <w:r w:rsidRPr="00DE6142">
        <w:rPr>
          <w:rFonts w:ascii="Calibri" w:hAnsi="Calibri" w:cs="Calibri"/>
          <w:i/>
          <w:iCs/>
          <w:color w:val="767171" w:themeColor="background2" w:themeShade="80"/>
          <w:sz w:val="26"/>
          <w:szCs w:val="26"/>
        </w:rPr>
        <w:t xml:space="preserve">“cruce de Carranza y Torres Landa prohíbe la vuelta a la izquierda excepto </w:t>
      </w:r>
      <w:proofErr w:type="spellStart"/>
      <w:r w:rsidRPr="00DE6142">
        <w:rPr>
          <w:rFonts w:ascii="Calibri" w:hAnsi="Calibri" w:cs="Calibri"/>
          <w:i/>
          <w:iCs/>
          <w:color w:val="767171" w:themeColor="background2" w:themeShade="80"/>
          <w:sz w:val="26"/>
          <w:szCs w:val="26"/>
        </w:rPr>
        <w:t>optibus</w:t>
      </w:r>
      <w:proofErr w:type="spellEnd"/>
      <w:r w:rsidRPr="00DE6142">
        <w:rPr>
          <w:rFonts w:ascii="Calibri" w:hAnsi="Calibri" w:cs="Calibri"/>
          <w:i/>
          <w:iCs/>
          <w:color w:val="767171" w:themeColor="background2" w:themeShade="80"/>
          <w:sz w:val="26"/>
          <w:szCs w:val="26"/>
        </w:rPr>
        <w:t xml:space="preserve"> con </w:t>
      </w:r>
      <w:r w:rsidRPr="00DE6142">
        <w:rPr>
          <w:rFonts w:ascii="Calibri" w:hAnsi="Calibri" w:cs="Calibri"/>
          <w:i/>
          <w:iCs/>
          <w:color w:val="767171" w:themeColor="background2" w:themeShade="80"/>
          <w:sz w:val="26"/>
          <w:szCs w:val="26"/>
        </w:rPr>
        <w:lastRenderedPageBreak/>
        <w:t>flecha verde”</w:t>
      </w:r>
      <w:r w:rsidRPr="00DE6142">
        <w:rPr>
          <w:rFonts w:ascii="Calibri" w:hAnsi="Calibri" w:cs="Calibri"/>
          <w:iCs/>
          <w:color w:val="767171" w:themeColor="background2" w:themeShade="80"/>
          <w:sz w:val="26"/>
          <w:szCs w:val="26"/>
        </w:rPr>
        <w:t xml:space="preserve">; en tanto que en el destinado para describir como fue detectada en flagrancia la infracción, redactó: </w:t>
      </w:r>
      <w:r w:rsidRPr="00DE6142">
        <w:rPr>
          <w:rFonts w:ascii="Calibri" w:hAnsi="Calibri" w:cs="Calibri"/>
          <w:i/>
          <w:iCs/>
          <w:color w:val="767171" w:themeColor="background2" w:themeShade="80"/>
          <w:sz w:val="26"/>
          <w:szCs w:val="26"/>
        </w:rPr>
        <w:t xml:space="preserve">“Se tuvo a la vista a dicho conductor a bordo de dicho automóvil  dándole la vuelta a la izquierda deteniéndolo pidiéndole los documentos negándose hasta regresar al lugar del señalamiento, infringiendo los artículos mencionados”; </w:t>
      </w:r>
      <w:r w:rsidRPr="00DE6142">
        <w:rPr>
          <w:rFonts w:ascii="Calibri" w:hAnsi="Calibri" w:cs="Calibri"/>
          <w:color w:val="767171" w:themeColor="background2" w:themeShade="80"/>
          <w:sz w:val="26"/>
          <w:szCs w:val="26"/>
        </w:rPr>
        <w:t>recogiendo en garantía del pago de la infracción, la licencia para conducir del actor;</w:t>
      </w:r>
      <w:r w:rsidRPr="00DE6142">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DE6142">
        <w:rPr>
          <w:rFonts w:ascii="Calibri" w:hAnsi="Calibri"/>
          <w:color w:val="767171" w:themeColor="background2" w:themeShade="80"/>
          <w:sz w:val="26"/>
        </w:rPr>
        <w:t>establece es que los conductores de los vehículos deben obedecer las indicaciones de los agentes o personal de apoyo vial, y lo</w:t>
      </w:r>
      <w:r w:rsidRPr="007051DB">
        <w:rPr>
          <w:rFonts w:ascii="Calibri" w:hAnsi="Calibri"/>
          <w:color w:val="767171" w:themeColor="background2" w:themeShade="80"/>
          <w:sz w:val="26"/>
        </w:rPr>
        <w:t xml:space="preserve">s señalamientos de tránsito; así las cosas, </w:t>
      </w:r>
      <w:r w:rsidRPr="00DE6142">
        <w:rPr>
          <w:rFonts w:ascii="Calibri" w:hAnsi="Calibri"/>
          <w:color w:val="767171" w:themeColor="background2" w:themeShade="80"/>
          <w:sz w:val="26"/>
        </w:rPr>
        <w:t>en el asunto qu</w:t>
      </w:r>
      <w:r>
        <w:rPr>
          <w:rFonts w:ascii="Calibri" w:hAnsi="Calibri"/>
          <w:color w:val="767171" w:themeColor="background2" w:themeShade="80"/>
          <w:sz w:val="26"/>
        </w:rPr>
        <w:t>e nos ocupa, el A</w:t>
      </w:r>
      <w:r w:rsidRPr="00DE6142">
        <w:rPr>
          <w:rFonts w:ascii="Calibri" w:hAnsi="Calibri"/>
          <w:color w:val="767171" w:themeColor="background2" w:themeShade="80"/>
          <w:sz w:val="26"/>
        </w:rPr>
        <w:t>gente señaló que la infracción se emitió por no respetar señalamiento restrictivo de tránsito que fue</w:t>
      </w:r>
      <w:r>
        <w:rPr>
          <w:rFonts w:ascii="Calibri" w:hAnsi="Calibri"/>
          <w:color w:val="767171" w:themeColor="background2" w:themeShade="80"/>
          <w:sz w:val="26"/>
        </w:rPr>
        <w:t>,</w:t>
      </w:r>
      <w:r w:rsidRPr="00DE6142">
        <w:rPr>
          <w:rFonts w:ascii="Calibri" w:hAnsi="Calibri"/>
          <w:color w:val="767171" w:themeColor="background2" w:themeShade="80"/>
          <w:sz w:val="26"/>
        </w:rPr>
        <w:t xml:space="preserve"> según se aprecia</w:t>
      </w:r>
      <w:r>
        <w:rPr>
          <w:rFonts w:ascii="Calibri" w:hAnsi="Calibri"/>
          <w:color w:val="767171" w:themeColor="background2" w:themeShade="80"/>
          <w:sz w:val="26"/>
        </w:rPr>
        <w:t>,</w:t>
      </w:r>
      <w:r w:rsidRPr="00DE6142">
        <w:rPr>
          <w:rFonts w:ascii="Calibri" w:hAnsi="Calibri"/>
          <w:color w:val="767171" w:themeColor="background2" w:themeShade="80"/>
          <w:sz w:val="26"/>
        </w:rPr>
        <w:t xml:space="preserve"> la de prohibida la vuelta a la izquierda; </w:t>
      </w:r>
      <w:r w:rsidRPr="007051DB">
        <w:rPr>
          <w:rFonts w:ascii="Calibri" w:hAnsi="Calibri"/>
          <w:color w:val="767171" w:themeColor="background2" w:themeShade="80"/>
          <w:sz w:val="26"/>
        </w:rPr>
        <w:t xml:space="preserve">sin embargo, nunca detalla cómo es que detectó la contravención al Reglamento de Tránsito Municipal, es decir, si lo hizo realizando labores de patrullaje fijo, móvil o a pie así como tampoco determina el lugar desde donde la divisó y que debe entenderse por </w:t>
      </w:r>
      <w:r w:rsidRPr="00F04E16">
        <w:rPr>
          <w:rFonts w:ascii="Calibri" w:hAnsi="Calibri"/>
          <w:i/>
          <w:color w:val="767171" w:themeColor="background2" w:themeShade="80"/>
          <w:sz w:val="26"/>
        </w:rPr>
        <w:t>“se tuvo a la vista”;</w:t>
      </w:r>
      <w:r w:rsidRPr="007051DB">
        <w:rPr>
          <w:rFonts w:ascii="Calibri" w:hAnsi="Calibri"/>
          <w:color w:val="767171" w:themeColor="background2" w:themeShade="80"/>
          <w:sz w:val="26"/>
        </w:rPr>
        <w:t xml:space="preserve"> además, tampoco establece la ubicación exa</w:t>
      </w:r>
      <w:r>
        <w:rPr>
          <w:rFonts w:ascii="Calibri" w:hAnsi="Calibri"/>
          <w:color w:val="767171" w:themeColor="background2" w:themeShade="80"/>
          <w:sz w:val="26"/>
        </w:rPr>
        <w:t>cta del señalamiento, pues expresar</w:t>
      </w:r>
      <w:r w:rsidRPr="007051DB">
        <w:rPr>
          <w:rFonts w:ascii="Calibri" w:hAnsi="Calibri"/>
          <w:color w:val="767171" w:themeColor="background2" w:themeShade="80"/>
          <w:sz w:val="26"/>
        </w:rPr>
        <w:t xml:space="preserve"> </w:t>
      </w:r>
      <w:r>
        <w:rPr>
          <w:rFonts w:ascii="Calibri" w:hAnsi="Calibri"/>
          <w:i/>
          <w:color w:val="767171" w:themeColor="background2" w:themeShade="80"/>
          <w:sz w:val="26"/>
        </w:rPr>
        <w:t>“cruce de Carranza y Torres L</w:t>
      </w:r>
      <w:r w:rsidRPr="009930FF">
        <w:rPr>
          <w:rFonts w:ascii="Calibri" w:hAnsi="Calibri"/>
          <w:i/>
          <w:color w:val="767171" w:themeColor="background2" w:themeShade="80"/>
          <w:sz w:val="26"/>
        </w:rPr>
        <w:t>anda”</w:t>
      </w:r>
      <w:r w:rsidRPr="007051DB">
        <w:rPr>
          <w:rFonts w:ascii="Calibri" w:hAnsi="Calibri"/>
          <w:color w:val="767171" w:themeColor="background2" w:themeShade="80"/>
          <w:sz w:val="26"/>
        </w:rPr>
        <w:t xml:space="preserve"> resulta muy escueto; </w:t>
      </w:r>
      <w:r w:rsidRPr="00DE6142">
        <w:rPr>
          <w:rFonts w:ascii="Calibri" w:hAnsi="Calibri"/>
          <w:color w:val="767171" w:themeColor="background2" w:themeShade="80"/>
          <w:sz w:val="26"/>
        </w:rPr>
        <w:t xml:space="preserve">siendo que ello constituiría la debida motivación de la boleta, misma de la que carece; aunado a que adolece de las circunstancias de tiempo, modo y lugar precisas y necesarias para determinar si hubo una violación al reglamento de la materia por parte del gobernado; pues </w:t>
      </w:r>
      <w:r w:rsidRPr="00491562">
        <w:rPr>
          <w:rFonts w:ascii="Calibri" w:hAnsi="Calibri"/>
          <w:color w:val="767171" w:themeColor="background2" w:themeShade="80"/>
          <w:sz w:val="26"/>
          <w:u w:val="single"/>
        </w:rPr>
        <w:t>ni siquiera pudo precisar</w:t>
      </w:r>
      <w:r w:rsidRPr="00DE6142">
        <w:rPr>
          <w:rFonts w:ascii="Calibri" w:hAnsi="Calibri"/>
          <w:color w:val="767171" w:themeColor="background2" w:themeShade="80"/>
          <w:sz w:val="26"/>
        </w:rPr>
        <w:t xml:space="preserve"> sobre cual vialidad de las dos mencionadas, era </w:t>
      </w:r>
      <w:r>
        <w:rPr>
          <w:rFonts w:ascii="Calibri" w:hAnsi="Calibri"/>
          <w:color w:val="767171" w:themeColor="background2" w:themeShade="80"/>
          <w:sz w:val="26"/>
        </w:rPr>
        <w:t xml:space="preserve">por la que circulaba </w:t>
      </w:r>
      <w:r w:rsidRPr="00DE6142">
        <w:rPr>
          <w:rFonts w:ascii="Calibri" w:hAnsi="Calibri"/>
          <w:color w:val="767171" w:themeColor="background2" w:themeShade="80"/>
          <w:sz w:val="26"/>
        </w:rPr>
        <w:t xml:space="preserve">el </w:t>
      </w:r>
      <w:proofErr w:type="spellStart"/>
      <w:r w:rsidRPr="00DE6142">
        <w:rPr>
          <w:rFonts w:ascii="Calibri" w:hAnsi="Calibri"/>
          <w:color w:val="767171" w:themeColor="background2" w:themeShade="80"/>
          <w:sz w:val="26"/>
        </w:rPr>
        <w:t>promovente</w:t>
      </w:r>
      <w:proofErr w:type="spellEnd"/>
      <w:r w:rsidRPr="00DE6142">
        <w:rPr>
          <w:rFonts w:ascii="Calibri" w:hAnsi="Calibri"/>
          <w:color w:val="767171" w:themeColor="background2" w:themeShade="80"/>
          <w:sz w:val="26"/>
        </w:rPr>
        <w:t xml:space="preserve"> en su vehículo, es decir si sobre el bulevar Venustiano Carranza o bien </w:t>
      </w:r>
      <w:r>
        <w:rPr>
          <w:rFonts w:ascii="Calibri" w:hAnsi="Calibri"/>
          <w:color w:val="767171" w:themeColor="background2" w:themeShade="80"/>
          <w:sz w:val="26"/>
        </w:rPr>
        <w:t xml:space="preserve">sobre </w:t>
      </w:r>
      <w:r w:rsidRPr="00DE6142">
        <w:rPr>
          <w:rFonts w:ascii="Calibri" w:hAnsi="Calibri"/>
          <w:color w:val="767171" w:themeColor="background2" w:themeShade="80"/>
          <w:sz w:val="26"/>
        </w:rPr>
        <w:t>el bulevar Juan José Torres Landa; lo anterior para ubicar donde</w:t>
      </w:r>
      <w:r>
        <w:rPr>
          <w:rFonts w:ascii="Calibri" w:hAnsi="Calibri"/>
          <w:color w:val="767171" w:themeColor="background2" w:themeShade="80"/>
          <w:sz w:val="26"/>
        </w:rPr>
        <w:t>,</w:t>
      </w:r>
      <w:r w:rsidRPr="00DE6142">
        <w:rPr>
          <w:rFonts w:ascii="Calibri" w:hAnsi="Calibri"/>
          <w:color w:val="767171" w:themeColor="background2" w:themeShade="80"/>
          <w:sz w:val="26"/>
        </w:rPr>
        <w:t xml:space="preserve"> específicamente</w:t>
      </w:r>
      <w:r>
        <w:rPr>
          <w:rFonts w:ascii="Calibri" w:hAnsi="Calibri"/>
          <w:color w:val="767171" w:themeColor="background2" w:themeShade="80"/>
          <w:sz w:val="26"/>
        </w:rPr>
        <w:t>,</w:t>
      </w:r>
      <w:r w:rsidRPr="00DE6142">
        <w:rPr>
          <w:rFonts w:ascii="Calibri" w:hAnsi="Calibri"/>
          <w:color w:val="767171" w:themeColor="background2" w:themeShade="80"/>
          <w:sz w:val="26"/>
        </w:rPr>
        <w:t xml:space="preserve"> dio vuelta a </w:t>
      </w:r>
      <w:r>
        <w:rPr>
          <w:rFonts w:ascii="Calibri" w:hAnsi="Calibri"/>
          <w:color w:val="767171" w:themeColor="background2" w:themeShade="80"/>
          <w:sz w:val="26"/>
        </w:rPr>
        <w:t>la izquierda, como mencionó el A</w:t>
      </w:r>
      <w:r w:rsidRPr="00DE6142">
        <w:rPr>
          <w:rFonts w:ascii="Calibri" w:hAnsi="Calibri"/>
          <w:color w:val="767171" w:themeColor="background2" w:themeShade="80"/>
          <w:sz w:val="26"/>
        </w:rPr>
        <w:t xml:space="preserve">gente. </w:t>
      </w:r>
      <w:r>
        <w:rPr>
          <w:rFonts w:ascii="Calibri" w:hAnsi="Calibri" w:cs="Calibri"/>
          <w:color w:val="767171" w:themeColor="background2" w:themeShade="80"/>
          <w:sz w:val="26"/>
          <w:szCs w:val="26"/>
        </w:rPr>
        <w:t xml:space="preserve">. . . . . . . . . . . . . . . . . . . . . . . . . . . . . . . . . . . . . . . . . . . . . . </w:t>
      </w:r>
    </w:p>
    <w:p w:rsidR="00943DAF" w:rsidRDefault="00943DAF" w:rsidP="00943DAF">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0834/2doJAM/2017-JN</w:t>
      </w:r>
    </w:p>
    <w:p w:rsidR="00943DAF" w:rsidRPr="009930FF" w:rsidRDefault="00943DAF" w:rsidP="00943DAF">
      <w:pPr>
        <w:jc w:val="both"/>
        <w:rPr>
          <w:rFonts w:ascii="Calibri" w:hAnsi="Calibri"/>
          <w:color w:val="FF0000"/>
          <w:sz w:val="26"/>
        </w:rPr>
      </w:pPr>
    </w:p>
    <w:p w:rsidR="00943DAF" w:rsidRPr="00DE6142" w:rsidRDefault="00943DAF" w:rsidP="00943DAF">
      <w:pPr>
        <w:ind w:firstLine="720"/>
        <w:jc w:val="both"/>
        <w:rPr>
          <w:rFonts w:ascii="Calibri" w:hAnsi="Calibri"/>
          <w:i/>
          <w:color w:val="767171" w:themeColor="background2" w:themeShade="80"/>
          <w:sz w:val="26"/>
          <w:szCs w:val="26"/>
        </w:rPr>
      </w:pPr>
      <w:r>
        <w:rPr>
          <w:rFonts w:ascii="Calibri" w:hAnsi="Calibri"/>
          <w:color w:val="767171" w:themeColor="background2" w:themeShade="80"/>
          <w:sz w:val="26"/>
          <w:szCs w:val="26"/>
        </w:rPr>
        <w:t>Ahora bien, en el inciso b</w:t>
      </w:r>
      <w:r w:rsidRPr="00DE6142">
        <w:rPr>
          <w:rFonts w:ascii="Calibri" w:hAnsi="Calibri"/>
          <w:color w:val="767171" w:themeColor="background2" w:themeShade="80"/>
          <w:sz w:val="26"/>
          <w:szCs w:val="26"/>
        </w:rPr>
        <w:t xml:space="preserve">, el </w:t>
      </w:r>
      <w:proofErr w:type="spellStart"/>
      <w:r w:rsidRPr="00DE6142">
        <w:rPr>
          <w:rFonts w:ascii="Calibri" w:hAnsi="Calibri"/>
          <w:color w:val="767171" w:themeColor="background2" w:themeShade="80"/>
          <w:sz w:val="26"/>
          <w:szCs w:val="26"/>
        </w:rPr>
        <w:t>gobernado</w:t>
      </w:r>
      <w:proofErr w:type="spellEnd"/>
      <w:r w:rsidRPr="00DE6142">
        <w:rPr>
          <w:rFonts w:ascii="Calibri" w:hAnsi="Calibri"/>
          <w:color w:val="767171" w:themeColor="background2" w:themeShade="80"/>
          <w:sz w:val="26"/>
          <w:szCs w:val="26"/>
        </w:rPr>
        <w:t xml:space="preserve">, de manera similar, en cuanto a la segunda infracción anotada expresó: </w:t>
      </w:r>
      <w:r w:rsidRPr="00DE6142">
        <w:rPr>
          <w:rFonts w:ascii="Calibri" w:hAnsi="Calibri"/>
          <w:b/>
          <w:i/>
          <w:color w:val="767171" w:themeColor="background2" w:themeShade="80"/>
          <w:sz w:val="26"/>
          <w:szCs w:val="26"/>
        </w:rPr>
        <w:t>“b.-</w:t>
      </w:r>
      <w:r w:rsidRPr="00DE6142">
        <w:rPr>
          <w:rFonts w:ascii="Calibri" w:hAnsi="Calibri"/>
          <w:i/>
          <w:color w:val="767171" w:themeColor="background2" w:themeShade="80"/>
          <w:sz w:val="26"/>
          <w:szCs w:val="26"/>
        </w:rPr>
        <w:t xml:space="preserve"> Respecto del segundo motivo de infracción, que la demandada hace consistir en </w:t>
      </w:r>
      <w:r w:rsidRPr="005556B8">
        <w:rPr>
          <w:rFonts w:ascii="Calibri" w:hAnsi="Calibri"/>
          <w:b/>
          <w:i/>
          <w:color w:val="767171" w:themeColor="background2" w:themeShade="80"/>
          <w:sz w:val="26"/>
          <w:szCs w:val="26"/>
        </w:rPr>
        <w:t xml:space="preserve">‘NO OBEDECER </w:t>
      </w:r>
      <w:r w:rsidRPr="009930FF">
        <w:rPr>
          <w:rFonts w:ascii="Calibri" w:hAnsi="Calibri"/>
          <w:b/>
          <w:i/>
          <w:color w:val="767171" w:themeColor="background2" w:themeShade="80"/>
          <w:sz w:val="26"/>
          <w:szCs w:val="26"/>
        </w:rPr>
        <w:t xml:space="preserve">(SEÑAL) </w:t>
      </w:r>
      <w:r w:rsidRPr="005556B8">
        <w:rPr>
          <w:rFonts w:ascii="Calibri" w:hAnsi="Calibri"/>
          <w:b/>
          <w:i/>
          <w:color w:val="767171" w:themeColor="background2" w:themeShade="80"/>
          <w:sz w:val="26"/>
          <w:szCs w:val="26"/>
        </w:rPr>
        <w:t xml:space="preserve">VERVAL </w:t>
      </w:r>
      <w:r w:rsidRPr="005556B8">
        <w:rPr>
          <w:rFonts w:ascii="Calibri" w:hAnsi="Calibri"/>
          <w:i/>
          <w:color w:val="767171" w:themeColor="background2" w:themeShade="80"/>
          <w:sz w:val="20"/>
          <w:szCs w:val="20"/>
        </w:rPr>
        <w:t>(SIC)</w:t>
      </w:r>
      <w:r w:rsidRPr="005556B8">
        <w:rPr>
          <w:rFonts w:ascii="Calibri" w:hAnsi="Calibri"/>
          <w:b/>
          <w:i/>
          <w:color w:val="767171" w:themeColor="background2" w:themeShade="80"/>
          <w:sz w:val="26"/>
          <w:szCs w:val="26"/>
        </w:rPr>
        <w:t xml:space="preserve"> INDICACIONES DEL AGENTE’</w:t>
      </w:r>
      <w:proofErr w:type="gramStart"/>
      <w:r w:rsidRPr="00DE6142">
        <w:rPr>
          <w:rFonts w:ascii="Calibri" w:hAnsi="Calibri"/>
          <w:i/>
          <w:color w:val="767171" w:themeColor="background2" w:themeShade="80"/>
          <w:sz w:val="26"/>
          <w:szCs w:val="26"/>
        </w:rPr>
        <w:t>…</w:t>
      </w:r>
      <w:r>
        <w:rPr>
          <w:rFonts w:ascii="Calibri" w:hAnsi="Calibri"/>
          <w:i/>
          <w:color w:val="767171" w:themeColor="background2" w:themeShade="80"/>
          <w:sz w:val="26"/>
          <w:szCs w:val="26"/>
        </w:rPr>
        <w:t>….</w:t>
      </w:r>
      <w:proofErr w:type="gramEnd"/>
      <w:r>
        <w:rPr>
          <w:rFonts w:ascii="Calibri" w:hAnsi="Calibri"/>
          <w:i/>
          <w:color w:val="767171" w:themeColor="background2" w:themeShade="80"/>
          <w:sz w:val="26"/>
          <w:szCs w:val="26"/>
        </w:rPr>
        <w:t>.n</w:t>
      </w:r>
      <w:r w:rsidRPr="00DE6142">
        <w:rPr>
          <w:rFonts w:ascii="Calibri" w:hAnsi="Calibri"/>
          <w:i/>
          <w:color w:val="767171" w:themeColor="background2" w:themeShade="80"/>
          <w:sz w:val="26"/>
          <w:szCs w:val="26"/>
        </w:rPr>
        <w:t>o precisa en lo más mínimo bajo que palabras verbales me dio indicaciones… cuales fueron o consistieron esas indicaciones….”.</w:t>
      </w:r>
      <w:r w:rsidRPr="009930F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w:t>
      </w:r>
    </w:p>
    <w:p w:rsidR="00943DAF" w:rsidRPr="00DE6142" w:rsidRDefault="00943DAF" w:rsidP="00943DAF">
      <w:pPr>
        <w:ind w:firstLine="720"/>
        <w:jc w:val="both"/>
        <w:rPr>
          <w:rFonts w:ascii="Calibri" w:hAnsi="Calibri"/>
          <w:i/>
          <w:color w:val="767171" w:themeColor="background2" w:themeShade="80"/>
          <w:sz w:val="26"/>
          <w:szCs w:val="26"/>
        </w:rPr>
      </w:pPr>
    </w:p>
    <w:p w:rsidR="00943DAF" w:rsidRPr="009930FF" w:rsidRDefault="00943DAF" w:rsidP="00943DAF">
      <w:pPr>
        <w:ind w:firstLine="720"/>
        <w:jc w:val="both"/>
        <w:rPr>
          <w:rFonts w:ascii="Calibri" w:hAnsi="Calibri"/>
          <w:color w:val="767171" w:themeColor="background2" w:themeShade="80"/>
          <w:sz w:val="26"/>
          <w:szCs w:val="26"/>
        </w:rPr>
      </w:pPr>
      <w:r w:rsidRPr="00DE6142">
        <w:rPr>
          <w:rFonts w:ascii="Calibri" w:hAnsi="Calibri"/>
          <w:color w:val="767171" w:themeColor="background2" w:themeShade="80"/>
          <w:sz w:val="26"/>
          <w:szCs w:val="26"/>
        </w:rPr>
        <w:t>También resulta fundado ese concepto de impugnación expresado por el imp</w:t>
      </w:r>
      <w:r>
        <w:rPr>
          <w:rFonts w:ascii="Calibri" w:hAnsi="Calibri"/>
          <w:color w:val="767171" w:themeColor="background2" w:themeShade="80"/>
          <w:sz w:val="26"/>
          <w:szCs w:val="26"/>
        </w:rPr>
        <w:t>ugnante, pues es cierto que el A</w:t>
      </w:r>
      <w:r w:rsidRPr="00DE6142">
        <w:rPr>
          <w:rFonts w:ascii="Calibri" w:hAnsi="Calibri"/>
          <w:color w:val="767171" w:themeColor="background2" w:themeShade="80"/>
          <w:sz w:val="26"/>
          <w:szCs w:val="26"/>
        </w:rPr>
        <w:t xml:space="preserve">gente en la boleta en cuestión, expresó haberle hecho indicaciones verbales al gobernado, mismas que no obedeció; sin embargo como bien lo señaló el ciudadano, no fue explícito el </w:t>
      </w:r>
      <w:r>
        <w:rPr>
          <w:rFonts w:ascii="Calibri" w:hAnsi="Calibri"/>
          <w:color w:val="767171" w:themeColor="background2" w:themeShade="80"/>
          <w:sz w:val="26"/>
          <w:szCs w:val="26"/>
        </w:rPr>
        <w:t>enjuiciado</w:t>
      </w:r>
      <w:r w:rsidRPr="00DE6142">
        <w:rPr>
          <w:rFonts w:ascii="Calibri" w:hAnsi="Calibri"/>
          <w:color w:val="767171" w:themeColor="background2" w:themeShade="80"/>
          <w:sz w:val="26"/>
          <w:szCs w:val="26"/>
        </w:rPr>
        <w:t xml:space="preserve"> en precisar </w:t>
      </w:r>
      <w:r>
        <w:rPr>
          <w:rFonts w:ascii="Calibri" w:hAnsi="Calibri"/>
          <w:color w:val="767171" w:themeColor="background2" w:themeShade="80"/>
          <w:sz w:val="26"/>
          <w:szCs w:val="26"/>
        </w:rPr>
        <w:t xml:space="preserve">y enumerar </w:t>
      </w:r>
      <w:r w:rsidRPr="00DE6142">
        <w:rPr>
          <w:rFonts w:ascii="Calibri" w:hAnsi="Calibri"/>
          <w:color w:val="767171" w:themeColor="background2" w:themeShade="80"/>
          <w:sz w:val="26"/>
          <w:szCs w:val="26"/>
        </w:rPr>
        <w:t xml:space="preserve">que indicaciones </w:t>
      </w:r>
      <w:r>
        <w:rPr>
          <w:rFonts w:ascii="Calibri" w:hAnsi="Calibri"/>
          <w:color w:val="767171" w:themeColor="background2" w:themeShade="80"/>
          <w:sz w:val="26"/>
          <w:szCs w:val="26"/>
        </w:rPr>
        <w:t>fueron las que dio y</w:t>
      </w:r>
      <w:r w:rsidRPr="00DE6142">
        <w:rPr>
          <w:rFonts w:ascii="Calibri" w:hAnsi="Calibri"/>
          <w:color w:val="767171" w:themeColor="background2" w:themeShade="80"/>
          <w:sz w:val="26"/>
          <w:szCs w:val="26"/>
        </w:rPr>
        <w:t xml:space="preserve"> que no haya obedecido el gobernado; ahora bien si se refería a lo que señaló acerca de: </w:t>
      </w:r>
      <w:proofErr w:type="gramStart"/>
      <w:r w:rsidRPr="00DE6142">
        <w:rPr>
          <w:rFonts w:ascii="Calibri" w:hAnsi="Calibri"/>
          <w:color w:val="767171" w:themeColor="background2" w:themeShade="80"/>
          <w:sz w:val="26"/>
          <w:szCs w:val="26"/>
        </w:rPr>
        <w:t>“….</w:t>
      </w:r>
      <w:proofErr w:type="gramEnd"/>
      <w:r w:rsidRPr="00DE6142">
        <w:rPr>
          <w:rFonts w:ascii="Calibri" w:hAnsi="Calibri"/>
          <w:color w:val="767171" w:themeColor="background2" w:themeShade="80"/>
          <w:sz w:val="26"/>
          <w:szCs w:val="26"/>
        </w:rPr>
        <w:t xml:space="preserve">. </w:t>
      </w:r>
      <w:r w:rsidRPr="00DE6142">
        <w:rPr>
          <w:rFonts w:ascii="Calibri" w:hAnsi="Calibri"/>
          <w:i/>
          <w:color w:val="767171" w:themeColor="background2" w:themeShade="80"/>
          <w:sz w:val="26"/>
          <w:szCs w:val="26"/>
        </w:rPr>
        <w:t xml:space="preserve">pidiéndole </w:t>
      </w:r>
      <w:r w:rsidRPr="00DE6142">
        <w:rPr>
          <w:rFonts w:ascii="Calibri" w:hAnsi="Calibri"/>
          <w:i/>
          <w:color w:val="767171" w:themeColor="background2" w:themeShade="80"/>
          <w:sz w:val="26"/>
          <w:szCs w:val="26"/>
        </w:rPr>
        <w:lastRenderedPageBreak/>
        <w:t xml:space="preserve">los documentos negándose hasta regresar al lugar del señalamiento…” </w:t>
      </w:r>
      <w:r w:rsidRPr="00DE6142">
        <w:rPr>
          <w:rFonts w:ascii="Calibri" w:hAnsi="Calibri"/>
          <w:color w:val="767171" w:themeColor="background2" w:themeShade="80"/>
          <w:sz w:val="26"/>
          <w:szCs w:val="26"/>
        </w:rPr>
        <w:t>debe decirse que</w:t>
      </w:r>
      <w:r>
        <w:rPr>
          <w:rFonts w:ascii="Calibri" w:hAnsi="Calibri"/>
          <w:color w:val="767171" w:themeColor="background2" w:themeShade="80"/>
          <w:sz w:val="26"/>
          <w:szCs w:val="26"/>
        </w:rPr>
        <w:t xml:space="preserve">, </w:t>
      </w:r>
      <w:r w:rsidRPr="009930FF">
        <w:rPr>
          <w:rFonts w:ascii="Calibri" w:hAnsi="Calibri"/>
          <w:color w:val="767171" w:themeColor="background2" w:themeShade="80"/>
          <w:sz w:val="26"/>
          <w:szCs w:val="26"/>
        </w:rPr>
        <w:t xml:space="preserve">con independencia de que no se hace referencia a que tipo de documentos se le solicitaron, </w:t>
      </w:r>
      <w:r w:rsidRPr="00DE6142">
        <w:rPr>
          <w:rFonts w:ascii="Calibri" w:hAnsi="Calibri"/>
          <w:color w:val="767171" w:themeColor="background2" w:themeShade="80"/>
          <w:sz w:val="26"/>
          <w:szCs w:val="26"/>
        </w:rPr>
        <w:t>no resulta del todo cierto que el ciudadano</w:t>
      </w:r>
      <w:r>
        <w:rPr>
          <w:rFonts w:ascii="Calibri" w:hAnsi="Calibri"/>
          <w:color w:val="767171" w:themeColor="background2" w:themeShade="80"/>
          <w:sz w:val="26"/>
          <w:szCs w:val="26"/>
        </w:rPr>
        <w:t xml:space="preserve"> haya desobedecido, </w:t>
      </w:r>
      <w:r w:rsidRPr="009930FF">
        <w:rPr>
          <w:rFonts w:ascii="Calibri" w:hAnsi="Calibri"/>
          <w:color w:val="767171" w:themeColor="background2" w:themeShade="80"/>
          <w:sz w:val="26"/>
          <w:szCs w:val="26"/>
        </w:rPr>
        <w:t>pues si se le solicitaron los documentos a que se hace mención en la fracción IV del artículo 43 del Reglamento de Tránsito Municipal vigente el León, Guanajuato, y al haberse retenido en garantía la licencia para conducir (como se aprecia de la propia boleta), se presume, legal y humanamente, que el demandante si los exhibió, de ahí que no se acredite la conducta que le imputa el demandado. . . . .</w:t>
      </w:r>
      <w:r>
        <w:rPr>
          <w:rFonts w:ascii="Calibri" w:hAnsi="Calibri"/>
          <w:color w:val="767171" w:themeColor="background2" w:themeShade="80"/>
          <w:sz w:val="26"/>
          <w:szCs w:val="26"/>
        </w:rPr>
        <w:t xml:space="preserve"> . . . . . . . . . . . . . . . . . . . . . . . . . . . . . . . </w:t>
      </w:r>
    </w:p>
    <w:p w:rsidR="00943DAF" w:rsidRPr="00DE6142" w:rsidRDefault="00943DAF" w:rsidP="00943DAF">
      <w:pPr>
        <w:jc w:val="both"/>
        <w:rPr>
          <w:rFonts w:ascii="Calibri" w:hAnsi="Calibri"/>
          <w:color w:val="767171" w:themeColor="background2" w:themeShade="80"/>
          <w:sz w:val="20"/>
          <w:szCs w:val="26"/>
        </w:rPr>
      </w:pPr>
    </w:p>
    <w:p w:rsidR="00943DAF" w:rsidRPr="00DE6142" w:rsidRDefault="00943DAF" w:rsidP="00943DAF">
      <w:pPr>
        <w:jc w:val="both"/>
        <w:rPr>
          <w:rFonts w:asciiTheme="minorHAnsi" w:hAnsiTheme="minorHAnsi" w:cstheme="minorHAnsi"/>
          <w:color w:val="767171" w:themeColor="background2" w:themeShade="80"/>
          <w:sz w:val="26"/>
          <w:szCs w:val="26"/>
        </w:rPr>
      </w:pPr>
      <w:r w:rsidRPr="00DE6142">
        <w:rPr>
          <w:rFonts w:ascii="Calibri" w:hAnsi="Calibri"/>
          <w:color w:val="767171" w:themeColor="background2" w:themeShade="80"/>
          <w:sz w:val="26"/>
          <w:szCs w:val="26"/>
        </w:rPr>
        <w:tab/>
      </w:r>
      <w:r w:rsidRPr="00DE6142">
        <w:rPr>
          <w:rFonts w:ascii="Calibri" w:hAnsi="Calibri" w:cs="Calibri"/>
          <w:color w:val="767171" w:themeColor="background2" w:themeShade="80"/>
          <w:sz w:val="26"/>
          <w:szCs w:val="26"/>
        </w:rPr>
        <w:t xml:space="preserve">Así las cosas, al resultar fundado el concepto de impugnación en sus dos incisos analizados,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DE6142">
        <w:rPr>
          <w:rFonts w:ascii="Calibri" w:hAnsi="Calibri" w:cs="Calibri"/>
          <w:b/>
          <w:color w:val="767171" w:themeColor="background2" w:themeShade="80"/>
          <w:sz w:val="26"/>
          <w:szCs w:val="26"/>
        </w:rPr>
        <w:t>decretar</w:t>
      </w:r>
      <w:r w:rsidRPr="00DE6142">
        <w:rPr>
          <w:rFonts w:ascii="Calibri" w:hAnsi="Calibri" w:cs="Calibri"/>
          <w:color w:val="767171" w:themeColor="background2" w:themeShade="80"/>
          <w:sz w:val="26"/>
          <w:szCs w:val="26"/>
        </w:rPr>
        <w:t xml:space="preserve"> la </w:t>
      </w:r>
      <w:r w:rsidRPr="00DE6142">
        <w:rPr>
          <w:rFonts w:ascii="Calibri" w:hAnsi="Calibri" w:cs="Calibri"/>
          <w:b/>
          <w:bCs/>
          <w:color w:val="767171" w:themeColor="background2" w:themeShade="80"/>
          <w:sz w:val="26"/>
          <w:szCs w:val="26"/>
        </w:rPr>
        <w:t xml:space="preserve">nulidad </w:t>
      </w:r>
      <w:r w:rsidRPr="009930FF">
        <w:rPr>
          <w:rFonts w:ascii="Calibri" w:hAnsi="Calibri" w:cs="Calibri"/>
          <w:b/>
          <w:bCs/>
          <w:color w:val="767171" w:themeColor="background2" w:themeShade="80"/>
          <w:sz w:val="26"/>
          <w:szCs w:val="26"/>
        </w:rPr>
        <w:t xml:space="preserve">total </w:t>
      </w:r>
      <w:r w:rsidRPr="009930FF">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w:t>
      </w:r>
      <w:r w:rsidRPr="00DE6142">
        <w:rPr>
          <w:rFonts w:ascii="Calibri" w:hAnsi="Calibri" w:cs="Calibri"/>
          <w:b/>
          <w:color w:val="767171" w:themeColor="background2" w:themeShade="80"/>
          <w:sz w:val="26"/>
          <w:szCs w:val="26"/>
        </w:rPr>
        <w:t>nfracción</w:t>
      </w:r>
      <w:r w:rsidRPr="00DE6142">
        <w:rPr>
          <w:rFonts w:ascii="Calibri" w:hAnsi="Calibri" w:cs="Calibri"/>
          <w:color w:val="767171" w:themeColor="background2" w:themeShade="80"/>
          <w:sz w:val="26"/>
          <w:szCs w:val="26"/>
        </w:rPr>
        <w:t xml:space="preserve"> con número </w:t>
      </w:r>
      <w:r w:rsidRPr="00601DB3">
        <w:rPr>
          <w:rFonts w:ascii="Calibri" w:hAnsi="Calibri" w:cs="Calibri"/>
          <w:b/>
          <w:color w:val="767171" w:themeColor="background2" w:themeShade="80"/>
          <w:sz w:val="26"/>
          <w:szCs w:val="26"/>
        </w:rPr>
        <w:t>T-5618598 (T guion cinco-seis-uno-ocho-cinco-nueve-ocho)</w:t>
      </w:r>
      <w:r w:rsidRPr="00DE6142">
        <w:rPr>
          <w:rFonts w:ascii="Calibri" w:hAnsi="Calibri" w:cs="Calibri"/>
          <w:color w:val="767171" w:themeColor="background2" w:themeShade="80"/>
          <w:sz w:val="26"/>
          <w:szCs w:val="26"/>
        </w:rPr>
        <w:t xml:space="preserve">, de fecha </w:t>
      </w:r>
      <w:r w:rsidRPr="00601DB3">
        <w:rPr>
          <w:rFonts w:ascii="Calibri" w:hAnsi="Calibri" w:cs="Calibri"/>
          <w:b/>
          <w:color w:val="767171" w:themeColor="background2" w:themeShade="80"/>
          <w:sz w:val="26"/>
          <w:szCs w:val="26"/>
        </w:rPr>
        <w:t>8</w:t>
      </w:r>
      <w:r w:rsidRPr="00DE6142">
        <w:rPr>
          <w:rFonts w:ascii="Calibri" w:hAnsi="Calibri" w:cs="Calibri"/>
          <w:color w:val="767171" w:themeColor="background2" w:themeShade="80"/>
          <w:sz w:val="26"/>
          <w:szCs w:val="26"/>
        </w:rPr>
        <w:t xml:space="preserve"> ocho de </w:t>
      </w:r>
      <w:r w:rsidRPr="00601DB3">
        <w:rPr>
          <w:rFonts w:ascii="Calibri" w:hAnsi="Calibri" w:cs="Calibri"/>
          <w:b/>
          <w:color w:val="767171" w:themeColor="background2" w:themeShade="80"/>
          <w:sz w:val="26"/>
          <w:szCs w:val="26"/>
        </w:rPr>
        <w:t>julio</w:t>
      </w:r>
      <w:r w:rsidRPr="00DE6142">
        <w:rPr>
          <w:rFonts w:ascii="Calibri" w:hAnsi="Calibri" w:cs="Calibri"/>
          <w:color w:val="767171" w:themeColor="background2" w:themeShade="80"/>
          <w:sz w:val="26"/>
          <w:szCs w:val="26"/>
        </w:rPr>
        <w:t xml:space="preserve"> del año </w:t>
      </w:r>
      <w:r w:rsidRPr="00601DB3">
        <w:rPr>
          <w:rFonts w:ascii="Calibri" w:hAnsi="Calibri" w:cs="Calibri"/>
          <w:b/>
          <w:color w:val="767171" w:themeColor="background2" w:themeShade="80"/>
          <w:sz w:val="26"/>
          <w:szCs w:val="26"/>
        </w:rPr>
        <w:t>2017</w:t>
      </w:r>
      <w:r w:rsidRPr="00DE6142">
        <w:rPr>
          <w:rFonts w:ascii="Calibri" w:hAnsi="Calibri" w:cs="Calibri"/>
          <w:color w:val="767171" w:themeColor="background2" w:themeShade="80"/>
          <w:sz w:val="26"/>
          <w:szCs w:val="26"/>
        </w:rPr>
        <w:t xml:space="preserve"> dos mil diecisiete</w:t>
      </w:r>
      <w:r>
        <w:rPr>
          <w:rFonts w:asciiTheme="minorHAnsi" w:hAnsiTheme="minorHAnsi" w:cstheme="minorHAnsi"/>
          <w:color w:val="767171" w:themeColor="background2" w:themeShade="80"/>
          <w:sz w:val="26"/>
          <w:szCs w:val="26"/>
        </w:rPr>
        <w:t xml:space="preserve">. . . . . . . . . . </w:t>
      </w:r>
    </w:p>
    <w:p w:rsidR="00943DAF" w:rsidRPr="009930FF" w:rsidRDefault="00943DAF" w:rsidP="00943DAF">
      <w:pPr>
        <w:pStyle w:val="Textoindependiente"/>
        <w:rPr>
          <w:rFonts w:ascii="Calibri" w:hAnsi="Calibri" w:cs="Calibri"/>
          <w:color w:val="767171" w:themeColor="background2" w:themeShade="80"/>
          <w:sz w:val="20"/>
          <w:szCs w:val="20"/>
        </w:rPr>
      </w:pPr>
    </w:p>
    <w:p w:rsidR="00943DAF" w:rsidRPr="00DE6142" w:rsidRDefault="00943DAF" w:rsidP="00943DAF">
      <w:pPr>
        <w:pStyle w:val="Textoindependiente"/>
        <w:ind w:firstLine="708"/>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DE6142">
        <w:rPr>
          <w:rFonts w:ascii="Calibri" w:hAnsi="Calibri" w:cs="Calibri"/>
          <w:i/>
          <w:color w:val="767171" w:themeColor="background2" w:themeShade="80"/>
          <w:sz w:val="26"/>
          <w:szCs w:val="26"/>
        </w:rPr>
        <w:t>“Criterios 2000-2008”</w:t>
      </w:r>
      <w:r w:rsidRPr="00DE6142">
        <w:rPr>
          <w:rFonts w:ascii="Calibri" w:hAnsi="Calibri" w:cs="Calibri"/>
          <w:color w:val="767171" w:themeColor="background2" w:themeShade="80"/>
          <w:sz w:val="26"/>
          <w:szCs w:val="26"/>
        </w:rPr>
        <w:t xml:space="preserve"> del referido Tribunal, la cual es del tenor siguiente: . . .  . . . . . . . . . . . . . . . . .</w:t>
      </w:r>
      <w:r>
        <w:rPr>
          <w:rFonts w:ascii="Calibri" w:hAnsi="Calibri" w:cs="Calibri"/>
          <w:color w:val="767171" w:themeColor="background2" w:themeShade="80"/>
          <w:sz w:val="26"/>
          <w:szCs w:val="26"/>
        </w:rPr>
        <w:t xml:space="preserve"> . . . . . </w:t>
      </w:r>
    </w:p>
    <w:p w:rsidR="00943DAF" w:rsidRPr="00DE6142" w:rsidRDefault="00943DAF" w:rsidP="00943DAF">
      <w:pPr>
        <w:pStyle w:val="Textoindependiente"/>
        <w:ind w:firstLine="708"/>
        <w:rPr>
          <w:rFonts w:ascii="Calibri" w:hAnsi="Calibri" w:cs="Calibri"/>
          <w:b/>
          <w:bCs/>
          <w:i/>
          <w:iCs/>
          <w:color w:val="767171" w:themeColor="background2" w:themeShade="80"/>
          <w:sz w:val="20"/>
          <w:szCs w:val="20"/>
        </w:rPr>
      </w:pPr>
    </w:p>
    <w:p w:rsidR="00943DAF" w:rsidRPr="00DE6142" w:rsidRDefault="00943DAF" w:rsidP="00943DAF">
      <w:pPr>
        <w:pStyle w:val="Textoindependiente"/>
        <w:ind w:firstLine="708"/>
        <w:rPr>
          <w:rFonts w:ascii="Calibri" w:hAnsi="Calibri" w:cs="Calibri"/>
          <w:i/>
          <w:iCs/>
          <w:color w:val="767171" w:themeColor="background2" w:themeShade="80"/>
          <w:sz w:val="26"/>
          <w:szCs w:val="26"/>
        </w:rPr>
      </w:pPr>
      <w:r w:rsidRPr="00DE6142">
        <w:rPr>
          <w:rFonts w:ascii="Calibri" w:hAnsi="Calibri" w:cs="Calibri"/>
          <w:b/>
          <w:bCs/>
          <w:i/>
          <w:iCs/>
          <w:color w:val="767171" w:themeColor="background2" w:themeShade="80"/>
          <w:sz w:val="26"/>
          <w:szCs w:val="26"/>
        </w:rPr>
        <w:t xml:space="preserve">“INDEBIDA FUNDAMENTACIÓN Y </w:t>
      </w:r>
      <w:proofErr w:type="gramStart"/>
      <w:r w:rsidRPr="00DE6142">
        <w:rPr>
          <w:rFonts w:ascii="Calibri" w:hAnsi="Calibri" w:cs="Calibri"/>
          <w:b/>
          <w:bCs/>
          <w:i/>
          <w:iCs/>
          <w:color w:val="767171" w:themeColor="background2" w:themeShade="80"/>
          <w:sz w:val="26"/>
          <w:szCs w:val="26"/>
        </w:rPr>
        <w:t>MOTIVACIÓN.-</w:t>
      </w:r>
      <w:proofErr w:type="gramEnd"/>
      <w:r w:rsidRPr="00DE6142">
        <w:rPr>
          <w:rFonts w:ascii="Calibri" w:hAnsi="Calibri" w:cs="Calibri"/>
          <w:b/>
          <w:bCs/>
          <w:i/>
          <w:iCs/>
          <w:color w:val="767171" w:themeColor="background2" w:themeShade="80"/>
          <w:sz w:val="26"/>
          <w:szCs w:val="26"/>
        </w:rPr>
        <w:t xml:space="preserve"> PROCEDE DECRETAR LA NULIDAD LISA Y LLANA.- </w:t>
      </w:r>
      <w:r w:rsidRPr="00DE6142">
        <w:rPr>
          <w:rFonts w:ascii="Calibri" w:hAnsi="Calibri" w:cs="Calibri"/>
          <w:i/>
          <w:iCs/>
          <w:color w:val="767171" w:themeColor="background2" w:themeShade="80"/>
          <w:sz w:val="26"/>
          <w:szCs w:val="26"/>
        </w:rPr>
        <w:t xml:space="preserve">La ausencia de fundamentación y motivación deriva en el </w:t>
      </w:r>
      <w:proofErr w:type="spellStart"/>
      <w:r w:rsidRPr="00DE6142">
        <w:rPr>
          <w:rFonts w:ascii="Calibri" w:hAnsi="Calibri" w:cs="Calibri"/>
          <w:i/>
          <w:iCs/>
          <w:color w:val="767171" w:themeColor="background2" w:themeShade="80"/>
          <w:sz w:val="26"/>
          <w:szCs w:val="26"/>
        </w:rPr>
        <w:t>decretamiento</w:t>
      </w:r>
      <w:proofErr w:type="spellEnd"/>
      <w:r w:rsidRPr="00DE6142">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E6142">
        <w:rPr>
          <w:rFonts w:ascii="Calibri" w:hAnsi="Calibri" w:cs="Calibri"/>
          <w:color w:val="767171" w:themeColor="background2" w:themeShade="80"/>
          <w:sz w:val="26"/>
          <w:szCs w:val="26"/>
        </w:rPr>
        <w:t>(</w:t>
      </w:r>
      <w:proofErr w:type="spellStart"/>
      <w:r w:rsidRPr="00DE6142">
        <w:rPr>
          <w:rFonts w:ascii="Calibri" w:hAnsi="Calibri" w:cs="Calibri"/>
          <w:color w:val="767171" w:themeColor="background2" w:themeShade="80"/>
          <w:sz w:val="22"/>
          <w:szCs w:val="22"/>
        </w:rPr>
        <w:t>Exp</w:t>
      </w:r>
      <w:proofErr w:type="spellEnd"/>
      <w:r w:rsidRPr="00DE6142">
        <w:rPr>
          <w:rFonts w:ascii="Calibri" w:hAnsi="Calibri" w:cs="Calibri"/>
          <w:color w:val="767171" w:themeColor="background2" w:themeShade="80"/>
          <w:sz w:val="22"/>
          <w:szCs w:val="22"/>
        </w:rPr>
        <w:t xml:space="preserve">. 4.509/02. Sentencia de fecha 09 nueve de mayo de 2003. Actor: Martha Isabel </w:t>
      </w:r>
      <w:proofErr w:type="spellStart"/>
      <w:r w:rsidRPr="00DE6142">
        <w:rPr>
          <w:rFonts w:ascii="Calibri" w:hAnsi="Calibri" w:cs="Calibri"/>
          <w:color w:val="767171" w:themeColor="background2" w:themeShade="80"/>
          <w:sz w:val="22"/>
          <w:szCs w:val="22"/>
        </w:rPr>
        <w:t>Espriu</w:t>
      </w:r>
      <w:proofErr w:type="spellEnd"/>
      <w:r w:rsidRPr="00DE6142">
        <w:rPr>
          <w:rFonts w:ascii="Calibri" w:hAnsi="Calibri" w:cs="Calibri"/>
          <w:color w:val="767171" w:themeColor="background2" w:themeShade="80"/>
          <w:sz w:val="22"/>
          <w:szCs w:val="22"/>
        </w:rPr>
        <w:t xml:space="preserve"> </w:t>
      </w:r>
      <w:proofErr w:type="gramStart"/>
      <w:r w:rsidRPr="00DE6142">
        <w:rPr>
          <w:rFonts w:ascii="Calibri" w:hAnsi="Calibri" w:cs="Calibri"/>
          <w:color w:val="767171" w:themeColor="background2" w:themeShade="80"/>
          <w:sz w:val="22"/>
          <w:szCs w:val="22"/>
        </w:rPr>
        <w:t>Manrique</w:t>
      </w:r>
      <w:r w:rsidRPr="00DE6142">
        <w:rPr>
          <w:rFonts w:ascii="Calibri" w:hAnsi="Calibri" w:cs="Calibri"/>
          <w:color w:val="767171" w:themeColor="background2" w:themeShade="80"/>
          <w:sz w:val="26"/>
          <w:szCs w:val="26"/>
        </w:rPr>
        <w:t>). . .</w:t>
      </w:r>
      <w:proofErr w:type="gramEnd"/>
      <w:r w:rsidRPr="00DE6142">
        <w:rPr>
          <w:rFonts w:ascii="Calibri" w:hAnsi="Calibri" w:cs="Calibri"/>
          <w:color w:val="767171" w:themeColor="background2" w:themeShade="80"/>
          <w:sz w:val="26"/>
          <w:szCs w:val="26"/>
        </w:rPr>
        <w:t xml:space="preserve"> . . . .</w:t>
      </w:r>
    </w:p>
    <w:p w:rsidR="00943DAF" w:rsidRPr="00DE6142" w:rsidRDefault="00943DAF" w:rsidP="00943DAF">
      <w:pPr>
        <w:pStyle w:val="Textoindependiente"/>
        <w:rPr>
          <w:rFonts w:ascii="Calibri" w:hAnsi="Calibri"/>
          <w:b/>
          <w:bCs/>
          <w:i/>
          <w:iCs/>
          <w:color w:val="767171" w:themeColor="background2" w:themeShade="80"/>
          <w:sz w:val="20"/>
          <w:szCs w:val="20"/>
        </w:rPr>
      </w:pPr>
    </w:p>
    <w:p w:rsidR="00943DAF" w:rsidRPr="00DE6142" w:rsidRDefault="00943DAF" w:rsidP="00943DAF">
      <w:pPr>
        <w:pStyle w:val="Textoindependiente"/>
        <w:ind w:firstLine="708"/>
        <w:rPr>
          <w:rFonts w:ascii="Calibri" w:hAnsi="Calibri" w:cs="Arial"/>
          <w:color w:val="767171" w:themeColor="background2" w:themeShade="80"/>
          <w:sz w:val="26"/>
          <w:szCs w:val="27"/>
        </w:rPr>
      </w:pPr>
      <w:proofErr w:type="gramStart"/>
      <w:r w:rsidRPr="00DE6142">
        <w:rPr>
          <w:rFonts w:ascii="Calibri" w:hAnsi="Calibri"/>
          <w:b/>
          <w:bCs/>
          <w:i/>
          <w:iCs/>
          <w:color w:val="767171" w:themeColor="background2" w:themeShade="80"/>
          <w:sz w:val="26"/>
          <w:szCs w:val="26"/>
        </w:rPr>
        <w:t>SÉPTIMO.-</w:t>
      </w:r>
      <w:proofErr w:type="gramEnd"/>
      <w:r w:rsidRPr="00DE6142">
        <w:rPr>
          <w:rFonts w:ascii="Calibri" w:hAnsi="Calibri"/>
          <w:b/>
          <w:bCs/>
          <w:i/>
          <w:iCs/>
          <w:color w:val="767171" w:themeColor="background2" w:themeShade="80"/>
          <w:sz w:val="26"/>
          <w:szCs w:val="26"/>
        </w:rPr>
        <w:t xml:space="preserve"> </w:t>
      </w:r>
      <w:r w:rsidRPr="00DE6142">
        <w:rPr>
          <w:rFonts w:ascii="Calibri" w:hAnsi="Calibri" w:cs="Arial"/>
          <w:color w:val="767171" w:themeColor="background2" w:themeShade="80"/>
          <w:sz w:val="26"/>
          <w:szCs w:val="27"/>
        </w:rPr>
        <w:t>En virtud de que los argumentos estudiados del Primer concepto de impugnación, resultaron fundados y son suficientes para declarar la nulidad total del acto impugnado; resulta innecesario el estudio del restante concepto de impugnación; ya que su análisis no afectaría ni variaría el sentido de esta resolución. . . . . . . . . . . . . . . . . . . . . . . . . . . . . . . . . . . . . . . . . . . . .</w:t>
      </w:r>
      <w:r>
        <w:rPr>
          <w:rFonts w:ascii="Calibri" w:hAnsi="Calibri" w:cs="Arial"/>
          <w:color w:val="767171" w:themeColor="background2" w:themeShade="80"/>
          <w:sz w:val="26"/>
          <w:szCs w:val="27"/>
        </w:rPr>
        <w:t xml:space="preserve"> . . . . . . .  . . . .</w:t>
      </w:r>
    </w:p>
    <w:p w:rsidR="00943DAF" w:rsidRPr="00DE6142" w:rsidRDefault="00943DAF" w:rsidP="00943DAF">
      <w:pPr>
        <w:pStyle w:val="Textoindependiente"/>
        <w:rPr>
          <w:rFonts w:ascii="Calibri" w:hAnsi="Calibri" w:cs="Arial"/>
          <w:color w:val="767171" w:themeColor="background2" w:themeShade="80"/>
          <w:sz w:val="20"/>
          <w:szCs w:val="27"/>
        </w:rPr>
      </w:pPr>
    </w:p>
    <w:p w:rsidR="00943DAF" w:rsidRPr="00DE6142" w:rsidRDefault="00943DAF" w:rsidP="00943DAF">
      <w:pPr>
        <w:pStyle w:val="Textoindependiente"/>
        <w:ind w:firstLine="708"/>
        <w:rPr>
          <w:rFonts w:ascii="Calibri" w:hAnsi="Calibri" w:cs="Arial"/>
          <w:color w:val="767171" w:themeColor="background2" w:themeShade="80"/>
          <w:sz w:val="26"/>
          <w:szCs w:val="27"/>
        </w:rPr>
      </w:pPr>
      <w:r w:rsidRPr="00DE6142">
        <w:rPr>
          <w:rFonts w:ascii="Calibri" w:hAnsi="Calibri" w:cs="Arial"/>
          <w:color w:val="767171" w:themeColor="background2" w:themeShade="80"/>
          <w:sz w:val="26"/>
          <w:szCs w:val="27"/>
        </w:rPr>
        <w:t xml:space="preserve">Sirve de apoyo a lo anterior la tesis de jurisprudencia que a la letra señala: </w:t>
      </w:r>
    </w:p>
    <w:p w:rsidR="00943DAF" w:rsidRPr="00DE6142" w:rsidRDefault="00943DAF" w:rsidP="00943DAF">
      <w:pPr>
        <w:pStyle w:val="Textoindependiente"/>
        <w:rPr>
          <w:rFonts w:ascii="Calibri" w:hAnsi="Calibri"/>
          <w:b/>
          <w:bCs/>
          <w:i/>
          <w:iCs/>
          <w:color w:val="767171" w:themeColor="background2" w:themeShade="80"/>
          <w:sz w:val="20"/>
          <w:szCs w:val="20"/>
        </w:rPr>
      </w:pPr>
    </w:p>
    <w:p w:rsidR="00943DAF" w:rsidRPr="00DE6142" w:rsidRDefault="00943DAF" w:rsidP="00943DAF">
      <w:pPr>
        <w:pStyle w:val="Textoindependiente"/>
        <w:ind w:firstLine="708"/>
        <w:rPr>
          <w:rFonts w:ascii="Calibri" w:hAnsi="Calibri"/>
          <w:i/>
          <w:iCs/>
          <w:color w:val="767171" w:themeColor="background2" w:themeShade="80"/>
          <w:sz w:val="26"/>
          <w:szCs w:val="27"/>
        </w:rPr>
      </w:pPr>
      <w:r w:rsidRPr="00DE6142">
        <w:rPr>
          <w:rFonts w:ascii="Calibri" w:hAnsi="Calibri"/>
          <w:b/>
          <w:bCs/>
          <w:i/>
          <w:iCs/>
          <w:color w:val="767171" w:themeColor="background2" w:themeShade="80"/>
          <w:sz w:val="26"/>
          <w:szCs w:val="27"/>
        </w:rPr>
        <w:t xml:space="preserve">“CONCEPTOS DE VIOLACION. CUANDO SU ESTUDIO ES INNECESARIO. </w:t>
      </w:r>
      <w:r w:rsidRPr="00DE614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6142">
        <w:rPr>
          <w:rFonts w:ascii="Calibri" w:hAnsi="Calibri"/>
          <w:color w:val="767171" w:themeColor="background2" w:themeShade="80"/>
          <w:sz w:val="20"/>
          <w:szCs w:val="20"/>
        </w:rPr>
        <w:lastRenderedPageBreak/>
        <w:t xml:space="preserve">Segundo Tribunal Colegiado Del Quinto Circuito. No. Registro: 223,103. Jurisprudencia. Materia(s): Común. Octava Época. Instancia: Tribunales Colegiados de Circuito. Fuente: Semanario Judicial de la Federación. I, </w:t>
      </w:r>
      <w:proofErr w:type="gramStart"/>
      <w:r w:rsidRPr="00DE6142">
        <w:rPr>
          <w:rFonts w:ascii="Calibri" w:hAnsi="Calibri"/>
          <w:color w:val="767171" w:themeColor="background2" w:themeShade="80"/>
          <w:sz w:val="20"/>
          <w:szCs w:val="20"/>
        </w:rPr>
        <w:t>Abril</w:t>
      </w:r>
      <w:proofErr w:type="gramEnd"/>
      <w:r w:rsidRPr="00DE6142">
        <w:rPr>
          <w:rFonts w:ascii="Calibri" w:hAnsi="Calibri"/>
          <w:color w:val="767171" w:themeColor="background2" w:themeShade="80"/>
          <w:sz w:val="20"/>
          <w:szCs w:val="20"/>
        </w:rPr>
        <w:t xml:space="preserve"> de 1991. Tesis: V.2o. J/7. Página: 86. Genealogía: Gaceta número 40, Abril de 1991, página 125. </w:t>
      </w:r>
      <w:r w:rsidRPr="00DE6142">
        <w:rPr>
          <w:rFonts w:ascii="Calibri" w:hAnsi="Calibri"/>
          <w:color w:val="767171" w:themeColor="background2" w:themeShade="80"/>
          <w:sz w:val="26"/>
          <w:szCs w:val="26"/>
        </w:rPr>
        <w:t>. . . .</w:t>
      </w:r>
      <w:r>
        <w:rPr>
          <w:rFonts w:ascii="Calibri" w:hAnsi="Calibri"/>
          <w:color w:val="767171" w:themeColor="background2" w:themeShade="80"/>
          <w:sz w:val="26"/>
          <w:szCs w:val="26"/>
        </w:rPr>
        <w:t xml:space="preserve"> . . . . . . . . . . .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943DAF" w:rsidRPr="00DE6142" w:rsidRDefault="00943DAF" w:rsidP="00943DAF">
      <w:pPr>
        <w:pStyle w:val="Textoindependiente"/>
        <w:rPr>
          <w:rFonts w:ascii="Calibri" w:hAnsi="Calibri"/>
          <w:color w:val="767171" w:themeColor="background2" w:themeShade="80"/>
          <w:sz w:val="20"/>
          <w:szCs w:val="20"/>
        </w:rPr>
      </w:pPr>
    </w:p>
    <w:p w:rsidR="00943DAF" w:rsidRPr="00DE6142" w:rsidRDefault="00943DAF" w:rsidP="00943DAF">
      <w:pPr>
        <w:ind w:firstLine="708"/>
        <w:jc w:val="both"/>
        <w:rPr>
          <w:rFonts w:ascii="Calibri" w:hAnsi="Calibri"/>
          <w:color w:val="767171" w:themeColor="background2" w:themeShade="80"/>
          <w:sz w:val="26"/>
        </w:rPr>
      </w:pPr>
      <w:r w:rsidRPr="00DE6142">
        <w:rPr>
          <w:rFonts w:ascii="Calibri" w:hAnsi="Calibri" w:cs="Calibri"/>
          <w:b/>
          <w:i/>
          <w:color w:val="767171" w:themeColor="background2" w:themeShade="80"/>
          <w:sz w:val="26"/>
          <w:szCs w:val="26"/>
        </w:rPr>
        <w:t xml:space="preserve">OCTAVO.- </w:t>
      </w:r>
      <w:r w:rsidRPr="00DE6142">
        <w:rPr>
          <w:rFonts w:ascii="Calibri" w:hAnsi="Calibri"/>
          <w:color w:val="767171" w:themeColor="background2" w:themeShade="80"/>
          <w:sz w:val="26"/>
          <w:szCs w:val="26"/>
        </w:rPr>
        <w:t xml:space="preserve">De lo pretendido por el demandante, se encuentra también lo concerniente a que se ordene al Agente a que devuelva la cantidad de </w:t>
      </w:r>
      <w:r w:rsidRPr="00DE6142">
        <w:rPr>
          <w:rFonts w:ascii="Calibri" w:hAnsi="Calibri" w:cs="Calibri"/>
          <w:iCs/>
          <w:color w:val="767171" w:themeColor="background2" w:themeShade="80"/>
          <w:sz w:val="26"/>
          <w:szCs w:val="26"/>
        </w:rPr>
        <w:t>$245.34 (Doscientos cuarenta y cinco pesos 34/100 Moneda Nacional), por cada una de las infracciones asentadas, y pagadas, por concepto de multas, en total por la cantidad de $490.68 (Cuatrocientos noventa pesos 68/100 Moneda Nacional), según se desprende del recibo oficial de pago con número AA 6852668 (AA seis-ocho-cinco-dos-seis-seis-ocho), de fecha 10 diez de julio del año 2017 dos mil diecisiete (perceptible a foja 9 nueve del expediente)</w:t>
      </w:r>
      <w:r w:rsidRPr="00DE6142">
        <w:rPr>
          <w:rFonts w:ascii="Calibri" w:hAnsi="Calibri"/>
          <w:color w:val="767171" w:themeColor="background2" w:themeShade="80"/>
          <w:sz w:val="26"/>
          <w:szCs w:val="26"/>
        </w:rPr>
        <w:t xml:space="preserve">. . . . . . . . . </w:t>
      </w:r>
      <w:r w:rsidRPr="00DE6142">
        <w:rPr>
          <w:rFonts w:ascii="Calibri" w:hAnsi="Calibri" w:cs="Arial"/>
          <w:color w:val="767171" w:themeColor="background2" w:themeShade="80"/>
          <w:sz w:val="26"/>
        </w:rPr>
        <w:t xml:space="preserve">. . . . . . . . </w:t>
      </w:r>
      <w:r>
        <w:rPr>
          <w:rFonts w:ascii="Calibri" w:hAnsi="Calibri" w:cs="Arial"/>
          <w:color w:val="767171" w:themeColor="background2" w:themeShade="80"/>
          <w:sz w:val="26"/>
        </w:rPr>
        <w:t>. . . . . . .</w:t>
      </w:r>
    </w:p>
    <w:p w:rsidR="00943DAF" w:rsidRPr="00DE6142" w:rsidRDefault="00943DAF" w:rsidP="00943DAF">
      <w:pPr>
        <w:pStyle w:val="Textoindependiente"/>
        <w:ind w:firstLine="708"/>
        <w:rPr>
          <w:rFonts w:ascii="Calibri" w:hAnsi="Calibri" w:cs="Calibri"/>
          <w:color w:val="767171" w:themeColor="background2" w:themeShade="80"/>
          <w:sz w:val="20"/>
          <w:szCs w:val="20"/>
        </w:rPr>
      </w:pPr>
    </w:p>
    <w:p w:rsidR="00943DAF" w:rsidRPr="00DE6142" w:rsidRDefault="00943DAF" w:rsidP="00943DAF">
      <w:pPr>
        <w:ind w:firstLine="708"/>
        <w:jc w:val="both"/>
        <w:rPr>
          <w:rFonts w:ascii="Calibri" w:hAnsi="Calibri"/>
          <w:color w:val="767171" w:themeColor="background2" w:themeShade="80"/>
          <w:sz w:val="26"/>
        </w:rPr>
      </w:pPr>
      <w:r w:rsidRPr="00DE6142">
        <w:rPr>
          <w:rFonts w:ascii="Calibri" w:hAnsi="Calibri"/>
          <w:color w:val="767171" w:themeColor="background2" w:themeShade="80"/>
          <w:sz w:val="26"/>
          <w:szCs w:val="26"/>
        </w:rPr>
        <w:t xml:space="preserve">Pretensión que resulta </w:t>
      </w:r>
      <w:r w:rsidRPr="00DE6142">
        <w:rPr>
          <w:rFonts w:ascii="Calibri" w:hAnsi="Calibri"/>
          <w:b/>
          <w:color w:val="767171" w:themeColor="background2" w:themeShade="80"/>
          <w:sz w:val="26"/>
          <w:szCs w:val="26"/>
        </w:rPr>
        <w:t>procedente</w:t>
      </w:r>
      <w:r w:rsidRPr="00DE6142">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DE6142">
        <w:rPr>
          <w:rFonts w:ascii="Calibri" w:hAnsi="Calibri"/>
          <w:b/>
          <w:color w:val="767171" w:themeColor="background2" w:themeShade="80"/>
          <w:sz w:val="26"/>
          <w:szCs w:val="26"/>
        </w:rPr>
        <w:t>se reconoce</w:t>
      </w:r>
      <w:r w:rsidRPr="00DE6142">
        <w:rPr>
          <w:rFonts w:ascii="Calibri" w:hAnsi="Calibri"/>
          <w:color w:val="767171" w:themeColor="background2" w:themeShade="80"/>
          <w:sz w:val="26"/>
          <w:szCs w:val="26"/>
        </w:rPr>
        <w:t xml:space="preserve"> el derecho que tiene el justiciable a la devolución de la cantidad de </w:t>
      </w:r>
      <w:r w:rsidRPr="00DE6142">
        <w:rPr>
          <w:rFonts w:ascii="Calibri" w:hAnsi="Calibri" w:cs="Calibri"/>
          <w:iCs/>
          <w:color w:val="767171" w:themeColor="background2" w:themeShade="80"/>
          <w:sz w:val="26"/>
          <w:szCs w:val="26"/>
        </w:rPr>
        <w:t>$490.68 (Cuatrocientos noventa pesos 68/100 Moneda Nacional); pagada por concepto de ambas multas</w:t>
      </w:r>
      <w:r w:rsidRPr="00DE6142">
        <w:rPr>
          <w:rFonts w:ascii="Calibri" w:hAnsi="Calibri"/>
          <w:color w:val="767171" w:themeColor="background2" w:themeShade="80"/>
          <w:sz w:val="26"/>
          <w:szCs w:val="26"/>
        </w:rPr>
        <w:t>;</w:t>
      </w:r>
      <w:r w:rsidRPr="00DE6142">
        <w:rPr>
          <w:rFonts w:ascii="Calibri" w:hAnsi="Calibri" w:cs="Calibri"/>
          <w:iCs/>
          <w:color w:val="767171" w:themeColor="background2" w:themeShade="80"/>
          <w:sz w:val="26"/>
          <w:szCs w:val="26"/>
        </w:rPr>
        <w:t xml:space="preserve"> </w:t>
      </w:r>
      <w:r w:rsidRPr="00DE6142">
        <w:rPr>
          <w:rFonts w:ascii="Calibri" w:hAnsi="Calibri"/>
          <w:color w:val="767171" w:themeColor="background2" w:themeShade="80"/>
          <w:sz w:val="26"/>
          <w:szCs w:val="26"/>
        </w:rPr>
        <w:t xml:space="preserve">por lo que el Agente demandado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DE6142">
        <w:rPr>
          <w:rFonts w:ascii="Calibri" w:hAnsi="Calibri"/>
          <w:i/>
          <w:color w:val="767171" w:themeColor="background2" w:themeShade="80"/>
          <w:sz w:val="26"/>
          <w:szCs w:val="26"/>
        </w:rPr>
        <w:t>“Criterios 2000-2008”</w:t>
      </w:r>
      <w:r w:rsidRPr="00DE6142">
        <w:rPr>
          <w:rFonts w:ascii="Calibri" w:hAnsi="Calibri"/>
          <w:color w:val="767171" w:themeColor="background2" w:themeShade="80"/>
          <w:sz w:val="26"/>
          <w:szCs w:val="26"/>
        </w:rPr>
        <w:t xml:space="preserve"> de dicho Tribunal, el cual es el siguiente: .</w:t>
      </w:r>
      <w:r>
        <w:rPr>
          <w:rFonts w:ascii="Calibri" w:hAnsi="Calibri"/>
          <w:color w:val="767171" w:themeColor="background2" w:themeShade="80"/>
          <w:sz w:val="26"/>
          <w:szCs w:val="26"/>
        </w:rPr>
        <w:t xml:space="preserve"> . . . . </w:t>
      </w:r>
    </w:p>
    <w:p w:rsidR="00943DAF" w:rsidRPr="00DE6142" w:rsidRDefault="00943DAF" w:rsidP="00943DAF">
      <w:pPr>
        <w:pStyle w:val="Textoindependiente"/>
        <w:ind w:firstLine="708"/>
        <w:rPr>
          <w:rFonts w:ascii="Calibri" w:hAnsi="Calibri"/>
          <w:color w:val="767171" w:themeColor="background2" w:themeShade="80"/>
          <w:sz w:val="26"/>
          <w:szCs w:val="26"/>
        </w:rPr>
      </w:pPr>
      <w:r w:rsidRPr="00DE6142">
        <w:rPr>
          <w:rFonts w:ascii="Calibri" w:hAnsi="Calibri"/>
          <w:color w:val="767171" w:themeColor="background2" w:themeShade="80"/>
          <w:sz w:val="26"/>
          <w:szCs w:val="26"/>
        </w:rPr>
        <w:t xml:space="preserve"> </w:t>
      </w:r>
    </w:p>
    <w:p w:rsidR="00943DAF" w:rsidRDefault="00943DAF" w:rsidP="00943DAF">
      <w:pPr>
        <w:pStyle w:val="Textoindependiente"/>
        <w:ind w:firstLine="708"/>
        <w:rPr>
          <w:rFonts w:ascii="Calibri" w:hAnsi="Calibri"/>
          <w:i/>
          <w:color w:val="767171" w:themeColor="background2" w:themeShade="80"/>
          <w:sz w:val="26"/>
          <w:szCs w:val="26"/>
        </w:rPr>
      </w:pPr>
      <w:r w:rsidRPr="00DE6142">
        <w:rPr>
          <w:rFonts w:ascii="Calibri" w:hAnsi="Calibri"/>
          <w:b/>
          <w:i/>
          <w:color w:val="767171" w:themeColor="background2" w:themeShade="80"/>
          <w:sz w:val="26"/>
          <w:szCs w:val="26"/>
        </w:rPr>
        <w:t>“DEVOLUCIÓN DEL PAGO DE LO INDEBIDO. CORRESPONDE A LA AUTORIDAD DE LA QUE EMANÓ EL ACTO ANULADO  REALIZAR LAS GESTIONES PARA</w:t>
      </w:r>
      <w:r w:rsidRPr="00DE6142">
        <w:rPr>
          <w:rFonts w:ascii="Calibri" w:hAnsi="Calibri"/>
          <w:i/>
          <w:color w:val="767171" w:themeColor="background2" w:themeShade="80"/>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w:t>
      </w:r>
    </w:p>
    <w:p w:rsidR="00943DAF" w:rsidRDefault="00943DAF" w:rsidP="00943DAF">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0834/2doJAM/2017-JN</w:t>
      </w:r>
    </w:p>
    <w:p w:rsidR="00943DAF" w:rsidRDefault="00943DAF" w:rsidP="00943DAF">
      <w:pPr>
        <w:pStyle w:val="Textoindependiente"/>
        <w:ind w:firstLine="708"/>
        <w:rPr>
          <w:rFonts w:ascii="Calibri" w:hAnsi="Calibri"/>
          <w:i/>
          <w:color w:val="767171" w:themeColor="background2" w:themeShade="80"/>
          <w:sz w:val="26"/>
          <w:szCs w:val="26"/>
        </w:rPr>
      </w:pPr>
    </w:p>
    <w:p w:rsidR="00943DAF" w:rsidRPr="00DE6142" w:rsidRDefault="00943DAF" w:rsidP="00943DAF">
      <w:pPr>
        <w:pStyle w:val="Textoindependiente"/>
        <w:rPr>
          <w:rFonts w:ascii="Calibri" w:hAnsi="Calibri"/>
          <w:i/>
          <w:color w:val="767171" w:themeColor="background2" w:themeShade="80"/>
          <w:sz w:val="26"/>
          <w:szCs w:val="26"/>
        </w:rPr>
      </w:pPr>
      <w:r w:rsidRPr="00DE6142">
        <w:rPr>
          <w:rFonts w:ascii="Calibri" w:hAnsi="Calibri"/>
          <w:i/>
          <w:color w:val="767171" w:themeColor="background2" w:themeShade="80"/>
          <w:sz w:val="26"/>
          <w:szCs w:val="26"/>
        </w:rPr>
        <w:t xml:space="preserve"> por lo que corresponde a esa Dirección General de Tránsito y Transporte, realizar las gestiones necesarias para que quede sin efectos el pago realizado a la autoridad recaudadora y se devuelva al actor la cantidad cuyo acto de origen fue declarado ilegal”. </w:t>
      </w:r>
      <w:r w:rsidRPr="00DE6142">
        <w:rPr>
          <w:rFonts w:ascii="Calibri" w:hAnsi="Calibri"/>
          <w:i/>
          <w:color w:val="767171" w:themeColor="background2" w:themeShade="80"/>
          <w:sz w:val="22"/>
          <w:szCs w:val="22"/>
        </w:rPr>
        <w:t xml:space="preserve">(Toca 136/07. Recurso de Revisión interpuesto por Daniel García Razo, en su carácter de autorizado del Director General de Tránsito y Transporte del Estado. Resolución </w:t>
      </w:r>
      <w:r w:rsidRPr="00DE6142">
        <w:rPr>
          <w:rFonts w:ascii="Calibri" w:hAnsi="Calibri"/>
          <w:i/>
          <w:color w:val="767171" w:themeColor="background2" w:themeShade="80"/>
          <w:sz w:val="22"/>
          <w:szCs w:val="22"/>
        </w:rPr>
        <w:lastRenderedPageBreak/>
        <w:t>de fecha 9 de enero de 2008</w:t>
      </w:r>
      <w:proofErr w:type="gramStart"/>
      <w:r w:rsidRPr="00DE6142">
        <w:rPr>
          <w:rFonts w:ascii="Calibri" w:hAnsi="Calibri"/>
          <w:i/>
          <w:color w:val="767171" w:themeColor="background2" w:themeShade="80"/>
          <w:sz w:val="22"/>
          <w:szCs w:val="22"/>
        </w:rPr>
        <w:t>)</w:t>
      </w:r>
      <w:r w:rsidRPr="00DE6142">
        <w:rPr>
          <w:rFonts w:ascii="Calibri" w:hAnsi="Calibri"/>
          <w:b/>
          <w:i/>
          <w:color w:val="767171" w:themeColor="background2" w:themeShade="80"/>
          <w:sz w:val="22"/>
          <w:szCs w:val="22"/>
        </w:rPr>
        <w:t>”</w:t>
      </w:r>
      <w:r w:rsidRPr="00DE6142">
        <w:rPr>
          <w:rFonts w:ascii="Calibri" w:hAnsi="Calibri"/>
          <w:color w:val="767171" w:themeColor="background2" w:themeShade="80"/>
          <w:sz w:val="26"/>
          <w:szCs w:val="26"/>
        </w:rPr>
        <w:t>. . .</w:t>
      </w:r>
      <w:proofErr w:type="gramEnd"/>
      <w:r w:rsidRPr="00DE6142">
        <w:rPr>
          <w:rFonts w:ascii="Calibri" w:hAnsi="Calibri"/>
          <w:color w:val="767171" w:themeColor="background2" w:themeShade="80"/>
          <w:sz w:val="26"/>
          <w:szCs w:val="26"/>
        </w:rPr>
        <w:t xml:space="preserve"> . . . . . . . . . . . . . . . . . . . . . . . . . . . . . . . . . . . . . . . . . . . . .  </w:t>
      </w:r>
    </w:p>
    <w:p w:rsidR="00943DAF" w:rsidRPr="00DE6142" w:rsidRDefault="00943DAF" w:rsidP="00943DAF">
      <w:pPr>
        <w:pStyle w:val="Textoindependiente"/>
        <w:rPr>
          <w:rFonts w:ascii="Calibri" w:hAnsi="Calibri" w:cs="Calibri"/>
          <w:color w:val="767171" w:themeColor="background2" w:themeShade="80"/>
          <w:sz w:val="20"/>
          <w:szCs w:val="20"/>
        </w:rPr>
      </w:pPr>
    </w:p>
    <w:p w:rsidR="00943DAF" w:rsidRPr="00DE6142" w:rsidRDefault="00943DAF" w:rsidP="00943DAF">
      <w:pPr>
        <w:pStyle w:val="Textoindependiente"/>
        <w:ind w:firstLine="708"/>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E6142">
        <w:rPr>
          <w:rFonts w:ascii="Calibri" w:hAnsi="Calibri" w:cs="Calibri"/>
          <w:color w:val="767171" w:themeColor="background2" w:themeShade="80"/>
          <w:sz w:val="26"/>
          <w:szCs w:val="26"/>
        </w:rPr>
        <w:t>. . . .</w:t>
      </w:r>
      <w:proofErr w:type="gramEnd"/>
    </w:p>
    <w:p w:rsidR="00943DAF" w:rsidRPr="00DE6142" w:rsidRDefault="00943DAF" w:rsidP="00943DAF">
      <w:pPr>
        <w:pStyle w:val="Textoindependiente"/>
        <w:ind w:firstLine="708"/>
        <w:rPr>
          <w:rFonts w:ascii="Calibri" w:hAnsi="Calibri" w:cs="Calibri"/>
          <w:color w:val="767171" w:themeColor="background2" w:themeShade="80"/>
          <w:sz w:val="20"/>
          <w:szCs w:val="20"/>
        </w:rPr>
      </w:pPr>
    </w:p>
    <w:p w:rsidR="00943DAF" w:rsidRPr="00DE6142" w:rsidRDefault="00943DAF" w:rsidP="00943DAF">
      <w:pPr>
        <w:pStyle w:val="Textoindependiente"/>
        <w:jc w:val="center"/>
        <w:rPr>
          <w:rFonts w:ascii="Calibri" w:hAnsi="Calibri" w:cs="Calibri"/>
          <w:i/>
          <w:iCs/>
          <w:color w:val="767171" w:themeColor="background2" w:themeShade="80"/>
          <w:sz w:val="26"/>
          <w:szCs w:val="26"/>
        </w:rPr>
      </w:pPr>
      <w:r w:rsidRPr="00DE6142">
        <w:rPr>
          <w:rFonts w:ascii="Calibri" w:hAnsi="Calibri" w:cs="Calibri"/>
          <w:b/>
          <w:i/>
          <w:iCs/>
          <w:color w:val="767171" w:themeColor="background2" w:themeShade="80"/>
          <w:sz w:val="26"/>
          <w:szCs w:val="26"/>
        </w:rPr>
        <w:t xml:space="preserve">R E S U E L V </w:t>
      </w:r>
      <w:proofErr w:type="gramStart"/>
      <w:r w:rsidRPr="00DE6142">
        <w:rPr>
          <w:rFonts w:ascii="Calibri" w:hAnsi="Calibri" w:cs="Calibri"/>
          <w:b/>
          <w:i/>
          <w:iCs/>
          <w:color w:val="767171" w:themeColor="background2" w:themeShade="80"/>
          <w:sz w:val="26"/>
          <w:szCs w:val="26"/>
        </w:rPr>
        <w:t xml:space="preserve">E </w:t>
      </w:r>
      <w:r w:rsidRPr="00DE6142">
        <w:rPr>
          <w:rFonts w:ascii="Calibri" w:hAnsi="Calibri" w:cs="Calibri"/>
          <w:i/>
          <w:iCs/>
          <w:color w:val="767171" w:themeColor="background2" w:themeShade="80"/>
          <w:sz w:val="26"/>
          <w:szCs w:val="26"/>
        </w:rPr>
        <w:t>:</w:t>
      </w:r>
      <w:proofErr w:type="gramEnd"/>
    </w:p>
    <w:p w:rsidR="00943DAF" w:rsidRPr="00DE6142" w:rsidRDefault="00943DAF" w:rsidP="00943DAF">
      <w:pPr>
        <w:pStyle w:val="Textoindependiente"/>
        <w:rPr>
          <w:rFonts w:ascii="Calibri" w:hAnsi="Calibri" w:cs="Calibri"/>
          <w:b/>
          <w:bCs/>
          <w:i/>
          <w:iCs/>
          <w:color w:val="767171" w:themeColor="background2" w:themeShade="80"/>
          <w:sz w:val="20"/>
          <w:szCs w:val="20"/>
        </w:rPr>
      </w:pPr>
    </w:p>
    <w:p w:rsidR="00943DAF" w:rsidRPr="00DE6142" w:rsidRDefault="00943DAF" w:rsidP="00943DAF">
      <w:pPr>
        <w:pStyle w:val="Textoindependiente"/>
        <w:ind w:firstLine="708"/>
        <w:rPr>
          <w:rFonts w:ascii="Calibri" w:hAnsi="Calibri" w:cs="Calibri"/>
          <w:color w:val="767171" w:themeColor="background2" w:themeShade="80"/>
          <w:sz w:val="26"/>
          <w:szCs w:val="26"/>
        </w:rPr>
      </w:pPr>
      <w:proofErr w:type="gramStart"/>
      <w:r w:rsidRPr="00DE6142">
        <w:rPr>
          <w:rFonts w:ascii="Calibri" w:hAnsi="Calibri" w:cs="Calibri"/>
          <w:b/>
          <w:bCs/>
          <w:i/>
          <w:iCs/>
          <w:color w:val="767171" w:themeColor="background2" w:themeShade="80"/>
          <w:sz w:val="26"/>
          <w:szCs w:val="26"/>
        </w:rPr>
        <w:t>PRIMERO</w:t>
      </w:r>
      <w:r w:rsidRPr="00DE6142">
        <w:rPr>
          <w:rFonts w:ascii="Calibri" w:hAnsi="Calibri" w:cs="Calibri"/>
          <w:color w:val="767171" w:themeColor="background2" w:themeShade="80"/>
          <w:sz w:val="26"/>
          <w:szCs w:val="26"/>
        </w:rPr>
        <w:t>.-</w:t>
      </w:r>
      <w:proofErr w:type="gramEnd"/>
      <w:r w:rsidRPr="00DE6142">
        <w:rPr>
          <w:rFonts w:ascii="Calibri" w:hAnsi="Calibri" w:cs="Calibri"/>
          <w:color w:val="767171" w:themeColor="background2" w:themeShade="80"/>
          <w:sz w:val="26"/>
          <w:szCs w:val="26"/>
        </w:rPr>
        <w:t xml:space="preserve"> Este Juzgado Segundo Administrativo Municipal determina ser </w:t>
      </w:r>
      <w:r w:rsidRPr="00DE6142">
        <w:rPr>
          <w:rFonts w:ascii="Calibri" w:hAnsi="Calibri" w:cs="Calibri"/>
          <w:b/>
          <w:color w:val="767171" w:themeColor="background2" w:themeShade="80"/>
          <w:sz w:val="26"/>
          <w:szCs w:val="26"/>
        </w:rPr>
        <w:t>competente</w:t>
      </w:r>
      <w:r w:rsidRPr="00DE6142">
        <w:rPr>
          <w:rFonts w:ascii="Calibri" w:hAnsi="Calibri" w:cs="Calibri"/>
          <w:color w:val="767171" w:themeColor="background2" w:themeShade="80"/>
          <w:sz w:val="26"/>
          <w:szCs w:val="26"/>
        </w:rPr>
        <w:t xml:space="preserve"> para conocer y resolver del presente proceso administrativo. . . . . . . </w:t>
      </w:r>
    </w:p>
    <w:p w:rsidR="00943DAF" w:rsidRPr="00DE6142" w:rsidRDefault="00943DAF" w:rsidP="00943DAF">
      <w:pPr>
        <w:pStyle w:val="Textoindependiente"/>
        <w:rPr>
          <w:rFonts w:ascii="Calibri" w:hAnsi="Calibri" w:cs="Calibri"/>
          <w:b/>
          <w:bCs/>
          <w:i/>
          <w:iCs/>
          <w:color w:val="767171" w:themeColor="background2" w:themeShade="80"/>
          <w:sz w:val="20"/>
          <w:szCs w:val="20"/>
        </w:rPr>
      </w:pPr>
    </w:p>
    <w:p w:rsidR="00943DAF" w:rsidRPr="00DE6142" w:rsidRDefault="00943DAF" w:rsidP="00943DAF">
      <w:pPr>
        <w:ind w:firstLine="708"/>
        <w:jc w:val="both"/>
        <w:rPr>
          <w:rFonts w:ascii="Calibri" w:hAnsi="Calibri" w:cs="Calibri"/>
          <w:color w:val="767171" w:themeColor="background2" w:themeShade="80"/>
          <w:sz w:val="26"/>
          <w:szCs w:val="26"/>
        </w:rPr>
      </w:pPr>
      <w:proofErr w:type="gramStart"/>
      <w:r w:rsidRPr="00DE6142">
        <w:rPr>
          <w:rFonts w:ascii="Calibri" w:hAnsi="Calibri" w:cs="Calibri"/>
          <w:b/>
          <w:bCs/>
          <w:i/>
          <w:iCs/>
          <w:color w:val="767171" w:themeColor="background2" w:themeShade="80"/>
          <w:sz w:val="26"/>
          <w:szCs w:val="26"/>
        </w:rPr>
        <w:t>SEGUNDO.-</w:t>
      </w:r>
      <w:proofErr w:type="gramEnd"/>
      <w:r w:rsidRPr="00DE6142">
        <w:rPr>
          <w:rFonts w:ascii="Calibri" w:hAnsi="Calibri" w:cs="Calibri"/>
          <w:b/>
          <w:bCs/>
          <w:i/>
          <w:iCs/>
          <w:color w:val="767171" w:themeColor="background2" w:themeShade="80"/>
          <w:sz w:val="26"/>
          <w:szCs w:val="26"/>
        </w:rPr>
        <w:t xml:space="preserve"> </w:t>
      </w:r>
      <w:r w:rsidRPr="00DE6142">
        <w:rPr>
          <w:rFonts w:ascii="Calibri" w:hAnsi="Calibri" w:cs="Calibri"/>
          <w:color w:val="767171" w:themeColor="background2" w:themeShade="80"/>
          <w:sz w:val="26"/>
          <w:szCs w:val="26"/>
        </w:rPr>
        <w:t xml:space="preserve">Resulta </w:t>
      </w:r>
      <w:r w:rsidRPr="00DE6142">
        <w:rPr>
          <w:rFonts w:ascii="Calibri" w:hAnsi="Calibri" w:cs="Calibri"/>
          <w:b/>
          <w:color w:val="767171" w:themeColor="background2" w:themeShade="80"/>
          <w:sz w:val="26"/>
          <w:szCs w:val="26"/>
        </w:rPr>
        <w:t>procedente</w:t>
      </w:r>
      <w:r w:rsidRPr="00DE614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E6142">
        <w:rPr>
          <w:rFonts w:ascii="Calibri" w:hAnsi="Calibri" w:cs="Calibri"/>
          <w:color w:val="767171" w:themeColor="background2" w:themeShade="80"/>
          <w:sz w:val="26"/>
          <w:szCs w:val="26"/>
        </w:rPr>
        <w:t xml:space="preserve">, en contra del acta de infracción impugnada. . . . </w:t>
      </w:r>
    </w:p>
    <w:p w:rsidR="00943DAF" w:rsidRPr="00DE6142" w:rsidRDefault="00943DAF" w:rsidP="00943DAF">
      <w:pPr>
        <w:jc w:val="both"/>
        <w:rPr>
          <w:rFonts w:ascii="Calibri" w:hAnsi="Calibri"/>
          <w:b/>
          <w:bCs/>
          <w:i/>
          <w:iCs/>
          <w:color w:val="767171" w:themeColor="background2" w:themeShade="80"/>
          <w:sz w:val="20"/>
          <w:szCs w:val="20"/>
        </w:rPr>
      </w:pPr>
    </w:p>
    <w:p w:rsidR="00943DAF" w:rsidRPr="00DE6142" w:rsidRDefault="00943DAF" w:rsidP="00943DAF">
      <w:pPr>
        <w:ind w:firstLine="708"/>
        <w:jc w:val="both"/>
        <w:rPr>
          <w:rFonts w:ascii="Calibri" w:hAnsi="Calibri" w:cs="Calibri"/>
          <w:color w:val="767171" w:themeColor="background2" w:themeShade="80"/>
          <w:sz w:val="26"/>
          <w:szCs w:val="26"/>
        </w:rPr>
      </w:pPr>
      <w:proofErr w:type="gramStart"/>
      <w:r w:rsidRPr="00DE6142">
        <w:rPr>
          <w:rFonts w:ascii="Calibri" w:hAnsi="Calibri"/>
          <w:b/>
          <w:bCs/>
          <w:i/>
          <w:iCs/>
          <w:color w:val="767171" w:themeColor="background2" w:themeShade="80"/>
          <w:sz w:val="26"/>
        </w:rPr>
        <w:t>TERCERO</w:t>
      </w:r>
      <w:r w:rsidRPr="00DE6142">
        <w:rPr>
          <w:rFonts w:ascii="Calibri" w:hAnsi="Calibri"/>
          <w:color w:val="767171" w:themeColor="background2" w:themeShade="80"/>
          <w:sz w:val="26"/>
        </w:rPr>
        <w:t>.-</w:t>
      </w:r>
      <w:proofErr w:type="gramEnd"/>
      <w:r w:rsidRPr="00DE6142">
        <w:rPr>
          <w:rFonts w:ascii="Calibri" w:hAnsi="Calibri"/>
          <w:color w:val="767171" w:themeColor="background2" w:themeShade="80"/>
          <w:sz w:val="26"/>
        </w:rPr>
        <w:t xml:space="preserve"> </w:t>
      </w:r>
      <w:r w:rsidRPr="00DE6142">
        <w:rPr>
          <w:rFonts w:ascii="Calibri" w:hAnsi="Calibri" w:cs="Calibri"/>
          <w:color w:val="767171" w:themeColor="background2" w:themeShade="80"/>
          <w:sz w:val="26"/>
          <w:szCs w:val="26"/>
        </w:rPr>
        <w:t xml:space="preserve">Se </w:t>
      </w:r>
      <w:r w:rsidRPr="00DE6142">
        <w:rPr>
          <w:rFonts w:ascii="Calibri" w:hAnsi="Calibri" w:cs="Calibri"/>
          <w:b/>
          <w:color w:val="767171" w:themeColor="background2" w:themeShade="80"/>
          <w:sz w:val="26"/>
          <w:szCs w:val="26"/>
        </w:rPr>
        <w:t>decreta</w:t>
      </w:r>
      <w:r w:rsidRPr="00DE6142">
        <w:rPr>
          <w:rFonts w:ascii="Calibri" w:hAnsi="Calibri" w:cs="Calibri"/>
          <w:color w:val="767171" w:themeColor="background2" w:themeShade="80"/>
          <w:sz w:val="26"/>
          <w:szCs w:val="26"/>
        </w:rPr>
        <w:t xml:space="preserve"> la </w:t>
      </w:r>
      <w:r w:rsidRPr="00DE6142">
        <w:rPr>
          <w:rFonts w:ascii="Calibri" w:hAnsi="Calibri" w:cs="Calibri"/>
          <w:b/>
          <w:color w:val="767171" w:themeColor="background2" w:themeShade="80"/>
          <w:sz w:val="26"/>
          <w:szCs w:val="26"/>
        </w:rPr>
        <w:t xml:space="preserve">NULIDAD TOTAL </w:t>
      </w:r>
      <w:r w:rsidRPr="00DE6142">
        <w:rPr>
          <w:rFonts w:ascii="Calibri" w:hAnsi="Calibri" w:cs="Calibri"/>
          <w:color w:val="767171" w:themeColor="background2" w:themeShade="80"/>
          <w:sz w:val="26"/>
          <w:szCs w:val="26"/>
        </w:rPr>
        <w:t xml:space="preserve">del </w:t>
      </w:r>
      <w:r w:rsidRPr="00DE6142">
        <w:rPr>
          <w:rFonts w:ascii="Calibri" w:hAnsi="Calibri" w:cs="Calibri"/>
          <w:b/>
          <w:color w:val="767171" w:themeColor="background2" w:themeShade="80"/>
          <w:sz w:val="26"/>
          <w:szCs w:val="26"/>
        </w:rPr>
        <w:t>Acta de Infracción</w:t>
      </w:r>
      <w:r w:rsidRPr="00DE6142">
        <w:rPr>
          <w:rFonts w:ascii="Calibri" w:hAnsi="Calibri" w:cs="Calibri"/>
          <w:color w:val="767171" w:themeColor="background2" w:themeShade="80"/>
          <w:sz w:val="26"/>
          <w:szCs w:val="26"/>
        </w:rPr>
        <w:t xml:space="preserve"> con número</w:t>
      </w:r>
      <w:r w:rsidRPr="00DE6142">
        <w:rPr>
          <w:rFonts w:ascii="Calibri" w:hAnsi="Calibri" w:cs="Calibri"/>
          <w:b/>
          <w:color w:val="767171" w:themeColor="background2" w:themeShade="80"/>
          <w:sz w:val="26"/>
          <w:szCs w:val="26"/>
        </w:rPr>
        <w:t xml:space="preserve"> </w:t>
      </w:r>
      <w:r w:rsidRPr="00601DB3">
        <w:rPr>
          <w:rFonts w:ascii="Calibri" w:hAnsi="Calibri" w:cs="Calibri"/>
          <w:b/>
          <w:color w:val="767171" w:themeColor="background2" w:themeShade="80"/>
          <w:sz w:val="26"/>
          <w:szCs w:val="26"/>
        </w:rPr>
        <w:t>T-5618598 (T guion cinco-seis-uno-ocho-cinco-nueve-ocho)</w:t>
      </w:r>
      <w:r w:rsidRPr="00DE6142">
        <w:rPr>
          <w:rFonts w:ascii="Calibri" w:hAnsi="Calibri" w:cs="Calibri"/>
          <w:color w:val="767171" w:themeColor="background2" w:themeShade="80"/>
          <w:sz w:val="26"/>
          <w:szCs w:val="26"/>
        </w:rPr>
        <w:t xml:space="preserve">, de fecha </w:t>
      </w:r>
      <w:r w:rsidRPr="00601DB3">
        <w:rPr>
          <w:rFonts w:ascii="Calibri" w:hAnsi="Calibri" w:cs="Calibri"/>
          <w:b/>
          <w:color w:val="767171" w:themeColor="background2" w:themeShade="80"/>
          <w:sz w:val="26"/>
          <w:szCs w:val="26"/>
        </w:rPr>
        <w:t>8</w:t>
      </w:r>
      <w:r w:rsidRPr="00DE6142">
        <w:rPr>
          <w:rFonts w:ascii="Calibri" w:hAnsi="Calibri" w:cs="Calibri"/>
          <w:color w:val="767171" w:themeColor="background2" w:themeShade="80"/>
          <w:sz w:val="26"/>
          <w:szCs w:val="26"/>
        </w:rPr>
        <w:t xml:space="preserve"> ocho de </w:t>
      </w:r>
      <w:r w:rsidRPr="00601DB3">
        <w:rPr>
          <w:rFonts w:ascii="Calibri" w:hAnsi="Calibri" w:cs="Calibri"/>
          <w:b/>
          <w:color w:val="767171" w:themeColor="background2" w:themeShade="80"/>
          <w:sz w:val="26"/>
          <w:szCs w:val="26"/>
        </w:rPr>
        <w:t>julio</w:t>
      </w:r>
      <w:r w:rsidRPr="00DE6142">
        <w:rPr>
          <w:rFonts w:ascii="Calibri" w:hAnsi="Calibri" w:cs="Calibri"/>
          <w:color w:val="767171" w:themeColor="background2" w:themeShade="80"/>
          <w:sz w:val="26"/>
          <w:szCs w:val="26"/>
        </w:rPr>
        <w:t xml:space="preserve"> del año </w:t>
      </w:r>
      <w:r w:rsidRPr="00601DB3">
        <w:rPr>
          <w:rFonts w:ascii="Calibri" w:hAnsi="Calibri" w:cs="Calibri"/>
          <w:b/>
          <w:color w:val="767171" w:themeColor="background2" w:themeShade="80"/>
          <w:sz w:val="26"/>
          <w:szCs w:val="26"/>
        </w:rPr>
        <w:t>2017</w:t>
      </w:r>
      <w:r w:rsidRPr="00DE6142">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w:t>
      </w:r>
    </w:p>
    <w:p w:rsidR="00943DAF" w:rsidRPr="00DE6142" w:rsidRDefault="00943DAF" w:rsidP="00943DAF">
      <w:pPr>
        <w:jc w:val="both"/>
        <w:rPr>
          <w:rFonts w:ascii="Calibri" w:hAnsi="Calibri" w:cs="Calibri"/>
          <w:b/>
          <w:bCs/>
          <w:i/>
          <w:iCs/>
          <w:color w:val="767171" w:themeColor="background2" w:themeShade="80"/>
          <w:sz w:val="20"/>
          <w:szCs w:val="20"/>
        </w:rPr>
      </w:pPr>
    </w:p>
    <w:p w:rsidR="00943DAF" w:rsidRPr="00DE6142" w:rsidRDefault="00943DAF" w:rsidP="00943DAF">
      <w:pPr>
        <w:ind w:firstLine="708"/>
        <w:jc w:val="both"/>
        <w:rPr>
          <w:rFonts w:ascii="Calibri" w:hAnsi="Calibri"/>
          <w:color w:val="767171" w:themeColor="background2" w:themeShade="80"/>
          <w:sz w:val="26"/>
          <w:szCs w:val="26"/>
        </w:rPr>
      </w:pPr>
      <w:proofErr w:type="gramStart"/>
      <w:r w:rsidRPr="00DE6142">
        <w:rPr>
          <w:rFonts w:ascii="Calibri" w:hAnsi="Calibri" w:cs="Calibri"/>
          <w:b/>
          <w:bCs/>
          <w:i/>
          <w:iCs/>
          <w:color w:val="767171" w:themeColor="background2" w:themeShade="80"/>
          <w:sz w:val="26"/>
          <w:szCs w:val="26"/>
        </w:rPr>
        <w:t>CUARTO.-</w:t>
      </w:r>
      <w:proofErr w:type="gramEnd"/>
      <w:r w:rsidRPr="00DE6142">
        <w:rPr>
          <w:rFonts w:ascii="Calibri" w:hAnsi="Calibri" w:cs="Calibri"/>
          <w:b/>
          <w:bCs/>
          <w:i/>
          <w:iCs/>
          <w:color w:val="767171" w:themeColor="background2" w:themeShade="80"/>
          <w:sz w:val="26"/>
          <w:szCs w:val="26"/>
        </w:rPr>
        <w:t xml:space="preserve"> </w:t>
      </w:r>
      <w:r w:rsidRPr="00DE6142">
        <w:rPr>
          <w:rFonts w:ascii="Calibri" w:hAnsi="Calibri" w:cs="Calibri"/>
          <w:color w:val="767171" w:themeColor="background2" w:themeShade="80"/>
          <w:sz w:val="26"/>
          <w:szCs w:val="26"/>
        </w:rPr>
        <w:t xml:space="preserve">Se </w:t>
      </w:r>
      <w:r w:rsidRPr="00DE6142">
        <w:rPr>
          <w:rFonts w:ascii="Calibri" w:hAnsi="Calibri" w:cs="Calibri"/>
          <w:b/>
          <w:color w:val="767171" w:themeColor="background2" w:themeShade="80"/>
          <w:sz w:val="26"/>
          <w:szCs w:val="26"/>
        </w:rPr>
        <w:t>ordena</w:t>
      </w:r>
      <w:r w:rsidRPr="00DE6142">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DE6142">
        <w:rPr>
          <w:rFonts w:ascii="Calibri" w:hAnsi="Calibri" w:cs="Calibri"/>
          <w:color w:val="767171" w:themeColor="background2" w:themeShade="80"/>
          <w:sz w:val="26"/>
          <w:szCs w:val="26"/>
        </w:rPr>
        <w:t xml:space="preserve">, a que </w:t>
      </w:r>
      <w:r w:rsidRPr="00DE6142">
        <w:rPr>
          <w:rFonts w:ascii="Calibri" w:hAnsi="Calibri" w:cs="Calibri"/>
          <w:b/>
          <w:color w:val="767171" w:themeColor="background2" w:themeShade="80"/>
          <w:sz w:val="26"/>
          <w:szCs w:val="26"/>
        </w:rPr>
        <w:t>devuelva</w:t>
      </w:r>
      <w:r w:rsidRPr="00DE6142">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DE6142">
        <w:rPr>
          <w:rFonts w:ascii="Calibri" w:hAnsi="Calibri" w:cs="Calibri"/>
          <w:color w:val="767171" w:themeColor="background2" w:themeShade="80"/>
          <w:sz w:val="26"/>
          <w:szCs w:val="26"/>
        </w:rPr>
        <w:t xml:space="preserve">, </w:t>
      </w:r>
      <w:r w:rsidRPr="00DE6142">
        <w:rPr>
          <w:rFonts w:ascii="Calibri" w:hAnsi="Calibri"/>
          <w:color w:val="767171" w:themeColor="background2" w:themeShade="80"/>
          <w:sz w:val="26"/>
          <w:szCs w:val="26"/>
        </w:rPr>
        <w:t xml:space="preserve">la </w:t>
      </w:r>
      <w:r w:rsidRPr="00DE6142">
        <w:rPr>
          <w:rFonts w:ascii="Calibri" w:hAnsi="Calibri"/>
          <w:b/>
          <w:color w:val="767171" w:themeColor="background2" w:themeShade="80"/>
          <w:sz w:val="26"/>
          <w:szCs w:val="26"/>
        </w:rPr>
        <w:t xml:space="preserve">cantidad </w:t>
      </w:r>
      <w:r w:rsidRPr="00DE6142">
        <w:rPr>
          <w:rFonts w:ascii="Calibri" w:hAnsi="Calibri"/>
          <w:color w:val="767171" w:themeColor="background2" w:themeShade="80"/>
          <w:sz w:val="26"/>
          <w:szCs w:val="26"/>
        </w:rPr>
        <w:t xml:space="preserve">de </w:t>
      </w:r>
      <w:r w:rsidRPr="00601DB3">
        <w:rPr>
          <w:rFonts w:ascii="Calibri" w:hAnsi="Calibri" w:cs="Calibri"/>
          <w:b/>
          <w:iCs/>
          <w:color w:val="767171" w:themeColor="background2" w:themeShade="80"/>
          <w:sz w:val="26"/>
          <w:szCs w:val="26"/>
        </w:rPr>
        <w:t>$490.68 (Cuatrocientos noventa pesos 68/100 Moneda Nacional)</w:t>
      </w:r>
      <w:r w:rsidRPr="00DE6142">
        <w:rPr>
          <w:rFonts w:ascii="Calibri" w:hAnsi="Calibri" w:cs="Calibri"/>
          <w:iCs/>
          <w:color w:val="767171" w:themeColor="background2" w:themeShade="80"/>
          <w:sz w:val="26"/>
          <w:szCs w:val="26"/>
        </w:rPr>
        <w:t xml:space="preserve">, </w:t>
      </w:r>
      <w:r w:rsidRPr="00DE6142">
        <w:rPr>
          <w:rFonts w:ascii="Calibri" w:hAnsi="Calibri"/>
          <w:color w:val="767171" w:themeColor="background2" w:themeShade="80"/>
          <w:sz w:val="26"/>
          <w:szCs w:val="26"/>
        </w:rPr>
        <w:t>pagada por concepto de multa</w:t>
      </w:r>
      <w:r>
        <w:rPr>
          <w:rFonts w:ascii="Calibri" w:hAnsi="Calibri"/>
          <w:color w:val="767171" w:themeColor="background2" w:themeShade="80"/>
          <w:sz w:val="26"/>
          <w:szCs w:val="26"/>
        </w:rPr>
        <w:t>s</w:t>
      </w:r>
      <w:r w:rsidRPr="00DE6142">
        <w:rPr>
          <w:rFonts w:ascii="Calibri" w:hAnsi="Calibri"/>
          <w:color w:val="767171" w:themeColor="background2" w:themeShade="80"/>
          <w:sz w:val="26"/>
          <w:szCs w:val="26"/>
        </w:rPr>
        <w:t>. E</w:t>
      </w:r>
      <w:r w:rsidRPr="00DE6142">
        <w:rPr>
          <w:rFonts w:ascii="Calibri" w:hAnsi="Calibri" w:cs="Calibri"/>
          <w:bCs/>
          <w:color w:val="767171" w:themeColor="background2" w:themeShade="80"/>
          <w:sz w:val="26"/>
          <w:szCs w:val="26"/>
        </w:rPr>
        <w:t>llo en razón a lo expresado en el Considerando Octavo de este mismo fallo</w:t>
      </w:r>
      <w:r w:rsidRPr="00DE614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943DAF" w:rsidRPr="00DE6142" w:rsidRDefault="00943DAF" w:rsidP="00943DAF">
      <w:pPr>
        <w:ind w:firstLine="708"/>
        <w:jc w:val="both"/>
        <w:rPr>
          <w:rFonts w:ascii="Calibri" w:hAnsi="Calibri" w:cs="Calibri"/>
          <w:color w:val="767171" w:themeColor="background2" w:themeShade="80"/>
          <w:sz w:val="20"/>
          <w:szCs w:val="20"/>
        </w:rPr>
      </w:pPr>
    </w:p>
    <w:p w:rsidR="00943DAF" w:rsidRPr="00DE6142" w:rsidRDefault="00943DAF" w:rsidP="00943DAF">
      <w:pPr>
        <w:ind w:firstLine="708"/>
        <w:jc w:val="both"/>
        <w:rPr>
          <w:rFonts w:ascii="Calibri" w:hAnsi="Calibri" w:cs="Calibri"/>
          <w:b/>
          <w:bCs/>
          <w:iCs/>
          <w:color w:val="767171" w:themeColor="background2" w:themeShade="80"/>
          <w:sz w:val="26"/>
          <w:szCs w:val="26"/>
        </w:rPr>
      </w:pPr>
      <w:r w:rsidRPr="00DE6142">
        <w:rPr>
          <w:rFonts w:ascii="Calibri" w:hAnsi="Calibri" w:cs="Calibri"/>
          <w:b/>
          <w:color w:val="767171" w:themeColor="background2" w:themeShade="80"/>
          <w:sz w:val="26"/>
          <w:szCs w:val="26"/>
        </w:rPr>
        <w:t>Devolución</w:t>
      </w:r>
      <w:r w:rsidRPr="00DE6142">
        <w:rPr>
          <w:rFonts w:ascii="Calibri" w:hAnsi="Calibri" w:cs="Calibri"/>
          <w:color w:val="767171" w:themeColor="background2" w:themeShade="80"/>
          <w:sz w:val="26"/>
          <w:szCs w:val="26"/>
        </w:rPr>
        <w:t xml:space="preserve"> que se deberá realizar dentro de los </w:t>
      </w:r>
      <w:r w:rsidRPr="00DE6142">
        <w:rPr>
          <w:rFonts w:ascii="Calibri" w:hAnsi="Calibri" w:cs="Calibri"/>
          <w:b/>
          <w:color w:val="767171" w:themeColor="background2" w:themeShade="80"/>
          <w:sz w:val="26"/>
          <w:szCs w:val="26"/>
        </w:rPr>
        <w:t>15 quince días hábiles</w:t>
      </w:r>
      <w:r w:rsidRPr="00DE6142">
        <w:rPr>
          <w:rFonts w:ascii="Calibri" w:hAnsi="Calibri" w:cs="Calibri"/>
          <w:color w:val="767171" w:themeColor="background2" w:themeShade="80"/>
          <w:sz w:val="26"/>
          <w:szCs w:val="26"/>
        </w:rPr>
        <w:t xml:space="preserve"> siguientes a la fecha en que </w:t>
      </w:r>
      <w:r w:rsidRPr="00DE6142">
        <w:rPr>
          <w:rFonts w:ascii="Calibri" w:hAnsi="Calibri" w:cs="Calibri"/>
          <w:b/>
          <w:color w:val="767171" w:themeColor="background2" w:themeShade="80"/>
          <w:sz w:val="26"/>
          <w:szCs w:val="26"/>
        </w:rPr>
        <w:t>cause ejecutoria</w:t>
      </w:r>
      <w:r w:rsidRPr="00DE6142">
        <w:rPr>
          <w:rFonts w:ascii="Calibri" w:hAnsi="Calibri" w:cs="Calibri"/>
          <w:color w:val="767171" w:themeColor="background2" w:themeShade="80"/>
          <w:sz w:val="26"/>
          <w:szCs w:val="26"/>
        </w:rPr>
        <w:t xml:space="preserve"> la presente resolución; debiendo </w:t>
      </w:r>
      <w:r w:rsidRPr="00DE6142">
        <w:rPr>
          <w:rFonts w:ascii="Calibri" w:hAnsi="Calibri" w:cs="Calibri"/>
          <w:b/>
          <w:color w:val="767171" w:themeColor="background2" w:themeShade="80"/>
          <w:sz w:val="26"/>
          <w:szCs w:val="26"/>
        </w:rPr>
        <w:t>informar</w:t>
      </w:r>
      <w:r w:rsidRPr="00DE614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DE6142">
        <w:rPr>
          <w:rFonts w:ascii="Calibri" w:hAnsi="Calibri" w:cs="Calibri"/>
          <w:color w:val="767171" w:themeColor="background2" w:themeShade="80"/>
          <w:sz w:val="26"/>
          <w:szCs w:val="26"/>
        </w:rPr>
        <w:t>. . . .</w:t>
      </w:r>
      <w:proofErr w:type="gramEnd"/>
      <w:r w:rsidRPr="00DE6142">
        <w:rPr>
          <w:rFonts w:ascii="Calibri" w:hAnsi="Calibri" w:cs="Calibri"/>
          <w:color w:val="767171" w:themeColor="background2" w:themeShade="80"/>
          <w:sz w:val="26"/>
          <w:szCs w:val="26"/>
        </w:rPr>
        <w:t xml:space="preserve"> </w:t>
      </w:r>
    </w:p>
    <w:p w:rsidR="00943DAF" w:rsidRPr="00DE6142" w:rsidRDefault="00943DAF" w:rsidP="00943DAF">
      <w:pPr>
        <w:jc w:val="both"/>
        <w:rPr>
          <w:rFonts w:ascii="Calibri" w:hAnsi="Calibri" w:cs="Calibri"/>
          <w:color w:val="767171" w:themeColor="background2" w:themeShade="80"/>
          <w:sz w:val="20"/>
          <w:szCs w:val="20"/>
        </w:rPr>
      </w:pPr>
    </w:p>
    <w:p w:rsidR="00943DAF" w:rsidRPr="00DE6142" w:rsidRDefault="00943DAF" w:rsidP="00943DAF">
      <w:pPr>
        <w:pStyle w:val="Textoindependiente"/>
        <w:ind w:firstLine="708"/>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943DAF" w:rsidRPr="00DE6142" w:rsidRDefault="00943DAF" w:rsidP="00943DAF">
      <w:pPr>
        <w:jc w:val="both"/>
        <w:rPr>
          <w:rFonts w:ascii="Calibri" w:hAnsi="Calibri" w:cs="Calibri"/>
          <w:color w:val="767171" w:themeColor="background2" w:themeShade="80"/>
          <w:sz w:val="20"/>
          <w:szCs w:val="20"/>
        </w:rPr>
      </w:pPr>
    </w:p>
    <w:p w:rsidR="00943DAF" w:rsidRPr="00DE6142" w:rsidRDefault="00943DAF" w:rsidP="00943DAF">
      <w:pPr>
        <w:pStyle w:val="Textoindependiente"/>
        <w:ind w:firstLine="708"/>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E6142">
        <w:rPr>
          <w:rFonts w:ascii="Calibri" w:hAnsi="Calibri" w:cs="Calibri"/>
          <w:color w:val="767171" w:themeColor="background2" w:themeShade="80"/>
          <w:sz w:val="26"/>
          <w:szCs w:val="26"/>
        </w:rPr>
        <w:t>. . . .</w:t>
      </w:r>
      <w:proofErr w:type="gramEnd"/>
      <w:r w:rsidRPr="00DE6142">
        <w:rPr>
          <w:rFonts w:ascii="Calibri" w:hAnsi="Calibri" w:cs="Calibri"/>
          <w:color w:val="767171" w:themeColor="background2" w:themeShade="80"/>
          <w:sz w:val="26"/>
          <w:szCs w:val="26"/>
        </w:rPr>
        <w:t xml:space="preserve"> . </w:t>
      </w:r>
    </w:p>
    <w:p w:rsidR="00943DAF" w:rsidRPr="00DE6142" w:rsidRDefault="00943DAF" w:rsidP="00943DAF">
      <w:pPr>
        <w:pStyle w:val="Textoindependiente"/>
        <w:ind w:firstLine="708"/>
        <w:rPr>
          <w:rFonts w:ascii="Calibri" w:hAnsi="Calibri" w:cs="Calibri"/>
          <w:b/>
          <w:bCs/>
          <w:color w:val="767171" w:themeColor="background2" w:themeShade="80"/>
          <w:sz w:val="26"/>
          <w:szCs w:val="26"/>
        </w:rPr>
      </w:pPr>
    </w:p>
    <w:p w:rsidR="00943DAF" w:rsidRPr="00DE6142" w:rsidRDefault="00943DAF" w:rsidP="00943DAF">
      <w:pPr>
        <w:ind w:firstLine="708"/>
        <w:jc w:val="both"/>
        <w:rPr>
          <w:rFonts w:ascii="Calibri" w:hAnsi="Calibri" w:cs="Calibri"/>
          <w:color w:val="767171" w:themeColor="background2" w:themeShade="80"/>
          <w:sz w:val="26"/>
          <w:szCs w:val="26"/>
        </w:rPr>
      </w:pPr>
      <w:r w:rsidRPr="00DE6142">
        <w:rPr>
          <w:rFonts w:ascii="Calibri" w:hAnsi="Calibri" w:cs="Calibri"/>
          <w:color w:val="767171" w:themeColor="background2" w:themeShade="80"/>
          <w:sz w:val="26"/>
          <w:szCs w:val="26"/>
        </w:rPr>
        <w:t xml:space="preserve">Así lo resolvió y firma el Licenciado </w:t>
      </w:r>
      <w:r w:rsidRPr="00DE6142">
        <w:rPr>
          <w:rFonts w:ascii="Calibri" w:hAnsi="Calibri" w:cs="Calibri"/>
          <w:b/>
          <w:bCs/>
          <w:color w:val="767171" w:themeColor="background2" w:themeShade="80"/>
          <w:sz w:val="26"/>
          <w:szCs w:val="26"/>
        </w:rPr>
        <w:t>Ernesto Alejandro Mora Álvarez</w:t>
      </w:r>
      <w:r w:rsidRPr="00DE614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E6142">
        <w:rPr>
          <w:rFonts w:ascii="Calibri" w:hAnsi="Calibri" w:cs="Calibri"/>
          <w:b/>
          <w:bCs/>
          <w:color w:val="767171" w:themeColor="background2" w:themeShade="80"/>
          <w:sz w:val="26"/>
          <w:szCs w:val="26"/>
        </w:rPr>
        <w:t xml:space="preserve">María del Rocío Villanueva </w:t>
      </w:r>
      <w:proofErr w:type="gramStart"/>
      <w:r w:rsidRPr="00DE6142">
        <w:rPr>
          <w:rFonts w:ascii="Calibri" w:hAnsi="Calibri" w:cs="Calibri"/>
          <w:b/>
          <w:bCs/>
          <w:color w:val="767171" w:themeColor="background2" w:themeShade="80"/>
          <w:sz w:val="26"/>
          <w:szCs w:val="26"/>
        </w:rPr>
        <w:t>Sánchez</w:t>
      </w:r>
      <w:r w:rsidRPr="00DE6142">
        <w:rPr>
          <w:rFonts w:ascii="Calibri" w:hAnsi="Calibri" w:cs="Calibri"/>
          <w:color w:val="767171" w:themeColor="background2" w:themeShade="80"/>
          <w:sz w:val="26"/>
          <w:szCs w:val="26"/>
        </w:rPr>
        <w:t>,  quien</w:t>
      </w:r>
      <w:proofErr w:type="gramEnd"/>
      <w:r w:rsidRPr="00DE6142">
        <w:rPr>
          <w:rFonts w:ascii="Calibri" w:hAnsi="Calibri" w:cs="Calibri"/>
          <w:color w:val="767171" w:themeColor="background2" w:themeShade="80"/>
          <w:sz w:val="26"/>
          <w:szCs w:val="26"/>
        </w:rPr>
        <w:t xml:space="preserve"> da fe. . . . . . . . . . . . . . . . . . . . . . . . . . . . . . . . . . . . . . . . . .</w:t>
      </w:r>
    </w:p>
    <w:p w:rsidR="005321B8" w:rsidRDefault="00943DA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AF"/>
    <w:rsid w:val="00927ED4"/>
    <w:rsid w:val="00943DAF"/>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97E77-1AF5-40DD-ADF4-C8835C57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DA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43DA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3DA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43DAF"/>
    <w:pPr>
      <w:jc w:val="both"/>
    </w:pPr>
    <w:rPr>
      <w:lang w:val="es-MX"/>
    </w:rPr>
  </w:style>
  <w:style w:type="character" w:customStyle="1" w:styleId="TextoindependienteCar">
    <w:name w:val="Texto independiente Car"/>
    <w:basedOn w:val="Fuentedeprrafopredeter"/>
    <w:link w:val="Textoindependiente"/>
    <w:rsid w:val="00943DAF"/>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943D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43DA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3964</Words>
  <Characters>21807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2018-06-26T14:48:00Z</dcterms:created>
  <dcterms:modified xsi:type="dcterms:W3CDTF">2018-06-26T14:49:00Z</dcterms:modified>
</cp:coreProperties>
</file>